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9B7" w:rsidRDefault="00DE66F3">
      <w:pPr>
        <w:widowControl w:val="0"/>
        <w:autoSpaceDE w:val="0"/>
        <w:autoSpaceDN w:val="0"/>
        <w:adjustRightInd w:val="0"/>
        <w:jc w:val="right"/>
        <w:rPr>
          <w:b/>
          <w:color w:val="000000"/>
        </w:rPr>
      </w:pPr>
      <w:r>
        <w:rPr>
          <w:b/>
          <w:color w:val="000000"/>
        </w:rPr>
        <w:t>ПРОЕКТ</w:t>
      </w:r>
    </w:p>
    <w:p w:rsidR="000349B7" w:rsidRDefault="00DE66F3">
      <w:pPr>
        <w:widowControl w:val="0"/>
        <w:autoSpaceDE w:val="0"/>
        <w:autoSpaceDN w:val="0"/>
        <w:adjustRightInd w:val="0"/>
        <w:jc w:val="right"/>
        <w:rPr>
          <w:b/>
          <w:color w:val="000000"/>
        </w:rPr>
      </w:pPr>
      <w:r>
        <w:rPr>
          <w:b/>
          <w:color w:val="000000"/>
        </w:rPr>
        <w:t xml:space="preserve"> </w:t>
      </w:r>
    </w:p>
    <w:p w:rsidR="000349B7" w:rsidRDefault="00DE66F3">
      <w:pPr>
        <w:widowControl w:val="0"/>
        <w:autoSpaceDE w:val="0"/>
        <w:autoSpaceDN w:val="0"/>
        <w:adjustRightInd w:val="0"/>
        <w:jc w:val="center"/>
        <w:rPr>
          <w:b/>
        </w:rPr>
      </w:pPr>
      <w:r>
        <w:rPr>
          <w:b/>
          <w:color w:val="000000"/>
        </w:rPr>
        <w:t>МУНИЦИПАЛЬНЫЙ КОНТРАКТ №____</w:t>
      </w:r>
    </w:p>
    <w:p w:rsidR="000349B7" w:rsidRPr="001F5664" w:rsidRDefault="00DE66F3">
      <w:pPr>
        <w:tabs>
          <w:tab w:val="left" w:pos="361"/>
        </w:tabs>
        <w:jc w:val="center"/>
        <w:rPr>
          <w:b/>
        </w:rPr>
      </w:pPr>
      <w:bookmarkStart w:id="0" w:name="Par683"/>
      <w:bookmarkEnd w:id="0"/>
      <w:r w:rsidRPr="001F5664">
        <w:rPr>
          <w:b/>
        </w:rPr>
        <w:t xml:space="preserve">на </w:t>
      </w:r>
      <w:r w:rsidR="001F5664" w:rsidRPr="001F5664">
        <w:rPr>
          <w:b/>
          <w:bCs/>
          <w:color w:val="333333"/>
          <w:shd w:val="clear" w:color="auto" w:fill="FFFFFF"/>
        </w:rPr>
        <w:t>ремонт автомобильной дороги по ул</w:t>
      </w:r>
      <w:proofErr w:type="gramStart"/>
      <w:r w:rsidR="001F5664" w:rsidRPr="001F5664">
        <w:rPr>
          <w:b/>
          <w:bCs/>
          <w:color w:val="333333"/>
          <w:shd w:val="clear" w:color="auto" w:fill="FFFFFF"/>
        </w:rPr>
        <w:t>.Ц</w:t>
      </w:r>
      <w:proofErr w:type="gramEnd"/>
      <w:r w:rsidR="001F5664" w:rsidRPr="001F5664">
        <w:rPr>
          <w:b/>
          <w:bCs/>
          <w:color w:val="333333"/>
          <w:shd w:val="clear" w:color="auto" w:fill="FFFFFF"/>
        </w:rPr>
        <w:t>ентральная в д.Малая Старинка Николаевского сельсовета Татарского района Новосибирской области</w:t>
      </w:r>
    </w:p>
    <w:p w:rsidR="000349B7" w:rsidRDefault="001F5664" w:rsidP="001F5664">
      <w:pPr>
        <w:tabs>
          <w:tab w:val="left" w:pos="361"/>
        </w:tabs>
      </w:pPr>
      <w:r>
        <w:t>с</w:t>
      </w:r>
      <w:proofErr w:type="gramStart"/>
      <w:r>
        <w:t>.Н</w:t>
      </w:r>
      <w:proofErr w:type="gramEnd"/>
      <w:r>
        <w:t>иколаевка</w:t>
      </w:r>
      <w:r w:rsidR="00DE66F3">
        <w:t xml:space="preserve">                                                                                       </w:t>
      </w:r>
      <w:r>
        <w:t xml:space="preserve">                     «</w:t>
      </w:r>
      <w:r w:rsidR="00DE66F3">
        <w:t>___» _______ 20__ г</w:t>
      </w:r>
    </w:p>
    <w:p w:rsidR="000349B7" w:rsidRDefault="000349B7">
      <w:pPr>
        <w:widowControl w:val="0"/>
        <w:tabs>
          <w:tab w:val="left" w:pos="709"/>
        </w:tabs>
        <w:autoSpaceDE w:val="0"/>
        <w:autoSpaceDN w:val="0"/>
        <w:adjustRightInd w:val="0"/>
      </w:pPr>
    </w:p>
    <w:p w:rsidR="000349B7" w:rsidRDefault="00DE66F3">
      <w:pPr>
        <w:widowControl w:val="0"/>
        <w:autoSpaceDE w:val="0"/>
        <w:autoSpaceDN w:val="0"/>
        <w:adjustRightInd w:val="0"/>
        <w:ind w:firstLine="567"/>
        <w:jc w:val="both"/>
        <w:rPr>
          <w:rFonts w:eastAsia="Calibri"/>
          <w:color w:val="000000"/>
          <w:lang w:eastAsia="en-US"/>
        </w:rPr>
      </w:pPr>
      <w:proofErr w:type="spellStart"/>
      <w:proofErr w:type="gramStart"/>
      <w:r>
        <w:rPr>
          <w:rFonts w:eastAsia="Calibri"/>
          <w:color w:val="000000"/>
          <w:lang w:eastAsia="en-US"/>
        </w:rPr>
        <w:t>Администрация</w:t>
      </w:r>
      <w:r w:rsidR="001F5664">
        <w:rPr>
          <w:rFonts w:eastAsia="Calibri"/>
          <w:color w:val="000000"/>
          <w:lang w:eastAsia="en-US"/>
        </w:rPr>
        <w:t>Николаевского</w:t>
      </w:r>
      <w:proofErr w:type="spellEnd"/>
      <w:r w:rsidR="001F5664">
        <w:rPr>
          <w:rFonts w:eastAsia="Calibri"/>
          <w:color w:val="000000"/>
          <w:lang w:eastAsia="en-US"/>
        </w:rPr>
        <w:t xml:space="preserve"> сельсовета Татарского района Новосибирской области</w:t>
      </w:r>
      <w:r>
        <w:rPr>
          <w:rFonts w:eastAsia="Calibri"/>
          <w:color w:val="000000"/>
          <w:lang w:eastAsia="en-US"/>
        </w:rPr>
        <w:t xml:space="preserve">, именуемая в дальнейшем «Заказчик», в лице Главы </w:t>
      </w:r>
      <w:r w:rsidR="001F5664">
        <w:rPr>
          <w:rFonts w:eastAsia="Calibri"/>
          <w:color w:val="000000"/>
          <w:lang w:eastAsia="en-US"/>
        </w:rPr>
        <w:t>Николаевского сельсовета Татарского района Новосибирской области, Прокопенко Ольги Семёновны</w:t>
      </w:r>
      <w:r>
        <w:rPr>
          <w:rFonts w:eastAsia="Calibri"/>
          <w:color w:val="000000"/>
          <w:lang w:eastAsia="en-US"/>
        </w:rPr>
        <w:t xml:space="preserve"> действующего на основании Устава</w:t>
      </w:r>
      <w:r w:rsidR="001F5664">
        <w:rPr>
          <w:rFonts w:eastAsia="Calibri"/>
          <w:color w:val="000000"/>
          <w:lang w:eastAsia="en-US"/>
        </w:rPr>
        <w:t>,</w:t>
      </w:r>
      <w:r>
        <w:rPr>
          <w:rFonts w:eastAsia="Calibri"/>
          <w:color w:val="000000"/>
          <w:lang w:eastAsia="en-US"/>
        </w:rPr>
        <w:t xml:space="preserve"> с одной стороны, и _____________________, именуем___ в дальнейшем «Подрядчик», в лице ______________, </w:t>
      </w:r>
      <w:proofErr w:type="spellStart"/>
      <w:r>
        <w:rPr>
          <w:rFonts w:eastAsia="Calibri"/>
          <w:color w:val="000000"/>
          <w:lang w:eastAsia="en-US"/>
        </w:rPr>
        <w:t>действующ</w:t>
      </w:r>
      <w:proofErr w:type="spellEnd"/>
      <w:r>
        <w:rPr>
          <w:rFonts w:eastAsia="Calibri"/>
          <w:color w:val="000000"/>
          <w:lang w:eastAsia="en-US"/>
        </w:rPr>
        <w:t>___ на основании ________________, с другой стороны, вместе именуемые «Стороны» и каждый в отдельности «Сторона», с соблюдением требований Федерального закона от 05.04.2013 № 44-ФЗ «О контрактной</w:t>
      </w:r>
      <w:proofErr w:type="gramEnd"/>
      <w:r>
        <w:rPr>
          <w:rFonts w:eastAsia="Calibri"/>
          <w:color w:val="000000"/>
          <w:lang w:eastAsia="en-US"/>
        </w:rPr>
        <w:t xml:space="preserve"> системе в сфере закупок товаров, работ, услуг для обеспечения  государственных и муниципальных нужд» (далее – Закон о контрактной системе), при способе определения подрядчика путем проведения аукциона в электронной форме (протокол _______№ </w:t>
      </w:r>
      <w:proofErr w:type="spellStart"/>
      <w:r>
        <w:rPr>
          <w:rFonts w:eastAsia="Calibri"/>
          <w:color w:val="000000"/>
          <w:lang w:eastAsia="en-US"/>
        </w:rPr>
        <w:t>______от</w:t>
      </w:r>
      <w:proofErr w:type="spellEnd"/>
      <w:r>
        <w:rPr>
          <w:rFonts w:eastAsia="Calibri"/>
          <w:color w:val="000000"/>
          <w:lang w:eastAsia="en-US"/>
        </w:rPr>
        <w:t xml:space="preserve"> _____</w:t>
      </w:r>
      <w:proofErr w:type="gramStart"/>
      <w:r>
        <w:rPr>
          <w:rFonts w:eastAsia="Calibri"/>
          <w:color w:val="000000"/>
          <w:lang w:eastAsia="en-US"/>
        </w:rPr>
        <w:t xml:space="preserve"> )</w:t>
      </w:r>
      <w:proofErr w:type="gramEnd"/>
      <w:r>
        <w:rPr>
          <w:rFonts w:eastAsia="Calibri"/>
          <w:color w:val="000000"/>
          <w:lang w:eastAsia="en-US"/>
        </w:rPr>
        <w:t xml:space="preserve"> заключили настоящий муниципальный контракт (далее - Контракт) о нижеследующем:</w:t>
      </w:r>
    </w:p>
    <w:p w:rsidR="000349B7" w:rsidRDefault="00DE66F3">
      <w:pPr>
        <w:widowControl w:val="0"/>
        <w:tabs>
          <w:tab w:val="left" w:pos="709"/>
        </w:tabs>
        <w:autoSpaceDE w:val="0"/>
        <w:autoSpaceDN w:val="0"/>
        <w:adjustRightInd w:val="0"/>
        <w:jc w:val="center"/>
        <w:rPr>
          <w:b/>
        </w:rPr>
      </w:pPr>
      <w:r>
        <w:rPr>
          <w:b/>
        </w:rPr>
        <w:t>1. Предмет Контракта</w:t>
      </w:r>
    </w:p>
    <w:p w:rsidR="000349B7" w:rsidRPr="001F5664" w:rsidRDefault="00DE66F3" w:rsidP="001F5664">
      <w:pPr>
        <w:tabs>
          <w:tab w:val="left" w:pos="361"/>
        </w:tabs>
        <w:jc w:val="center"/>
        <w:rPr>
          <w:b/>
        </w:rPr>
      </w:pPr>
      <w:r>
        <w:t>1.1. Предметом Контракта является выполнение по зад</w:t>
      </w:r>
      <w:r w:rsidR="001F5664">
        <w:t xml:space="preserve">анию Заказчика работ по ремонту </w:t>
      </w:r>
      <w:r w:rsidR="001F5664" w:rsidRPr="001F5664">
        <w:rPr>
          <w:b/>
          <w:bCs/>
          <w:color w:val="333333"/>
          <w:shd w:val="clear" w:color="auto" w:fill="FFFFFF"/>
        </w:rPr>
        <w:t>автомобильной дороги по ул</w:t>
      </w:r>
      <w:proofErr w:type="gramStart"/>
      <w:r w:rsidR="001F5664" w:rsidRPr="001F5664">
        <w:rPr>
          <w:b/>
          <w:bCs/>
          <w:color w:val="333333"/>
          <w:shd w:val="clear" w:color="auto" w:fill="FFFFFF"/>
        </w:rPr>
        <w:t>.Ц</w:t>
      </w:r>
      <w:proofErr w:type="gramEnd"/>
      <w:r w:rsidR="001F5664" w:rsidRPr="001F5664">
        <w:rPr>
          <w:b/>
          <w:bCs/>
          <w:color w:val="333333"/>
          <w:shd w:val="clear" w:color="auto" w:fill="FFFFFF"/>
        </w:rPr>
        <w:t>ентральная в д.Малая Ст</w:t>
      </w:r>
      <w:r w:rsidR="001F5664">
        <w:rPr>
          <w:b/>
          <w:bCs/>
          <w:color w:val="333333"/>
          <w:shd w:val="clear" w:color="auto" w:fill="FFFFFF"/>
        </w:rPr>
        <w:t xml:space="preserve">аринка Николаевского сельсовета </w:t>
      </w:r>
      <w:r w:rsidR="001F5664" w:rsidRPr="001F5664">
        <w:rPr>
          <w:b/>
          <w:bCs/>
          <w:color w:val="333333"/>
          <w:shd w:val="clear" w:color="auto" w:fill="FFFFFF"/>
        </w:rPr>
        <w:t>Татарского района Новосибирской области</w:t>
      </w:r>
      <w:r w:rsidR="001F5664">
        <w:rPr>
          <w:b/>
        </w:rPr>
        <w:t xml:space="preserve"> </w:t>
      </w:r>
      <w:r>
        <w:t>(далее – Объект) в соответствии с «Описанием объекта закупки» (приложение № 1 к Контракту) и на условиях, предусмотренных Контрактом.</w:t>
      </w:r>
    </w:p>
    <w:p w:rsidR="000349B7" w:rsidRDefault="00DE66F3">
      <w:pPr>
        <w:tabs>
          <w:tab w:val="left" w:pos="361"/>
          <w:tab w:val="left" w:pos="709"/>
        </w:tabs>
        <w:ind w:firstLine="709"/>
        <w:jc w:val="both"/>
      </w:pPr>
      <w:r>
        <w:t xml:space="preserve">Идентификационный код закупки: </w:t>
      </w:r>
      <w:r w:rsidR="0000536D">
        <w:rPr>
          <w:rFonts w:ascii="Segoe UI" w:hAnsi="Segoe UI" w:cs="Segoe UI"/>
          <w:color w:val="000000"/>
          <w:sz w:val="18"/>
          <w:szCs w:val="18"/>
          <w:shd w:val="clear" w:color="auto" w:fill="F9F9F9"/>
        </w:rPr>
        <w:t>233543710196154530100100060014211244</w:t>
      </w:r>
    </w:p>
    <w:p w:rsidR="000349B7" w:rsidRDefault="00DE66F3">
      <w:pPr>
        <w:tabs>
          <w:tab w:val="left" w:pos="361"/>
          <w:tab w:val="left" w:pos="709"/>
        </w:tabs>
        <w:ind w:firstLine="709"/>
        <w:jc w:val="both"/>
      </w:pPr>
      <w:r>
        <w:rPr>
          <w:lang w:eastAsia="en-US"/>
        </w:rPr>
        <w:t>1.2. </w:t>
      </w:r>
      <w:r>
        <w:t>Объемы Работ, подлежащие выполнению в соответствии с Контрактом, указаны в утвержденной проектной документации (далее – Документация).</w:t>
      </w:r>
    </w:p>
    <w:p w:rsidR="000349B7" w:rsidRDefault="00DE66F3">
      <w:pPr>
        <w:tabs>
          <w:tab w:val="left" w:pos="709"/>
        </w:tabs>
        <w:ind w:firstLine="709"/>
        <w:jc w:val="both"/>
      </w:pPr>
      <w:r>
        <w:t xml:space="preserve">1.3. Интересы Заказчика по выполнению настоящего Контракта представляют: </w:t>
      </w:r>
      <w:r>
        <w:rPr>
          <w:rFonts w:eastAsia="Calibri"/>
          <w:color w:val="000000"/>
          <w:lang w:eastAsia="en-US"/>
        </w:rPr>
        <w:t>Глава</w:t>
      </w:r>
      <w:r w:rsidR="001F5664">
        <w:rPr>
          <w:rFonts w:eastAsia="Calibri"/>
          <w:color w:val="000000"/>
          <w:lang w:eastAsia="en-US"/>
        </w:rPr>
        <w:t xml:space="preserve"> Николаевского сельсовета Татарского района Новосибирской области Прокопенко Ольга Семёновна</w:t>
      </w:r>
      <w:r>
        <w:t>.</w:t>
      </w:r>
    </w:p>
    <w:p w:rsidR="000349B7" w:rsidRDefault="00DE66F3">
      <w:pPr>
        <w:tabs>
          <w:tab w:val="left" w:pos="709"/>
        </w:tabs>
        <w:ind w:firstLine="709"/>
        <w:jc w:val="both"/>
      </w:pPr>
      <w:r>
        <w:t xml:space="preserve">Надзор и </w:t>
      </w:r>
      <w:proofErr w:type="gramStart"/>
      <w:r>
        <w:t>контроль за</w:t>
      </w:r>
      <w:proofErr w:type="gramEnd"/>
      <w:r>
        <w:t xml:space="preserve"> выполнением Работ, приемку выполненных Подрядчиком Работ, подписание документов о приемке, подписание других документов осуществляют ответственные работники Заказчика, уполномоченные руководителем на основании выдаваемых в порядке статьи 185 Гражданского кодекса Российской Федерации доверенностей.</w:t>
      </w:r>
    </w:p>
    <w:p w:rsidR="000349B7" w:rsidRDefault="00DE66F3">
      <w:pPr>
        <w:tabs>
          <w:tab w:val="left" w:pos="709"/>
        </w:tabs>
        <w:ind w:firstLine="709"/>
        <w:jc w:val="both"/>
      </w:pPr>
      <w:r>
        <w:t xml:space="preserve">1.4. Интересы Подрядчика по Контракту представляют сотрудники Подрядчика, которые уполномочены руководителем подписывать документы во исполнение Контракта, документы о приемке на основании выдаваемых в порядке статьи 185 Гражданского кодекса Российской Федерации доверенностей, которые представляются Заказчику не </w:t>
      </w:r>
      <w:proofErr w:type="gramStart"/>
      <w:r>
        <w:t>позднее</w:t>
      </w:r>
      <w:proofErr w:type="gramEnd"/>
      <w:r>
        <w:t xml:space="preserve"> чем за 3 (три) рабочих дня до подписания указанных документов и при смене доверенного лица.</w:t>
      </w:r>
    </w:p>
    <w:p w:rsidR="000349B7" w:rsidRDefault="00DE66F3">
      <w:pPr>
        <w:widowControl w:val="0"/>
        <w:tabs>
          <w:tab w:val="left" w:pos="709"/>
        </w:tabs>
        <w:autoSpaceDE w:val="0"/>
        <w:autoSpaceDN w:val="0"/>
        <w:adjustRightInd w:val="0"/>
        <w:jc w:val="center"/>
        <w:outlineLvl w:val="0"/>
        <w:rPr>
          <w:b/>
          <w:lang w:eastAsia="en-US"/>
        </w:rPr>
      </w:pPr>
      <w:r>
        <w:rPr>
          <w:b/>
          <w:lang w:eastAsia="en-US"/>
        </w:rPr>
        <w:t>2. Цена Контракта и порядок расчетов</w:t>
      </w:r>
    </w:p>
    <w:p w:rsidR="000349B7" w:rsidRDefault="00DE66F3">
      <w:pPr>
        <w:shd w:val="clear" w:color="auto" w:fill="FFFFFF"/>
        <w:tabs>
          <w:tab w:val="left" w:pos="709"/>
          <w:tab w:val="left" w:pos="1134"/>
        </w:tabs>
        <w:autoSpaceDE w:val="0"/>
        <w:autoSpaceDN w:val="0"/>
        <w:adjustRightInd w:val="0"/>
        <w:ind w:firstLine="709"/>
        <w:jc w:val="both"/>
        <w:rPr>
          <w:iCs/>
        </w:rPr>
      </w:pPr>
      <w:bookmarkStart w:id="1" w:name="Par32"/>
      <w:bookmarkEnd w:id="1"/>
      <w:r>
        <w:rPr>
          <w:lang w:eastAsia="en-US"/>
        </w:rPr>
        <w:t>2.1. </w:t>
      </w:r>
      <w:r>
        <w:t>Цена Контракта составляет</w:t>
      </w:r>
      <w:proofErr w:type="gramStart"/>
      <w:r>
        <w:t xml:space="preserve"> _____ (_________________) </w:t>
      </w:r>
      <w:proofErr w:type="gramEnd"/>
      <w:r>
        <w:t xml:space="preserve">рублей </w:t>
      </w:r>
      <w:proofErr w:type="spellStart"/>
      <w:r>
        <w:t>___коп</w:t>
      </w:r>
      <w:proofErr w:type="spellEnd"/>
      <w:r>
        <w:t>.</w:t>
      </w:r>
    </w:p>
    <w:p w:rsidR="000349B7" w:rsidRDefault="00DE66F3">
      <w:pPr>
        <w:shd w:val="clear" w:color="auto" w:fill="FFFFFF"/>
        <w:tabs>
          <w:tab w:val="left" w:pos="709"/>
        </w:tabs>
        <w:autoSpaceDE w:val="0"/>
        <w:autoSpaceDN w:val="0"/>
        <w:adjustRightInd w:val="0"/>
        <w:ind w:firstLine="709"/>
        <w:jc w:val="both"/>
      </w:pPr>
      <w:r>
        <w:tab/>
        <w:t>без НДС:</w:t>
      </w:r>
    </w:p>
    <w:p w:rsidR="000349B7" w:rsidRDefault="00DE66F3">
      <w:pPr>
        <w:shd w:val="clear" w:color="auto" w:fill="FFFFFF"/>
        <w:tabs>
          <w:tab w:val="left" w:pos="709"/>
        </w:tabs>
        <w:autoSpaceDE w:val="0"/>
        <w:autoSpaceDN w:val="0"/>
        <w:adjustRightInd w:val="0"/>
        <w:ind w:firstLine="709"/>
        <w:jc w:val="both"/>
      </w:pPr>
      <w:r>
        <w:t>НДС не предусмотрен на основании _____________________________________________.</w:t>
      </w:r>
    </w:p>
    <w:p w:rsidR="000349B7" w:rsidRDefault="00DE66F3">
      <w:pPr>
        <w:shd w:val="clear" w:color="auto" w:fill="FFFFFF"/>
        <w:tabs>
          <w:tab w:val="left" w:pos="709"/>
        </w:tabs>
        <w:autoSpaceDE w:val="0"/>
        <w:autoSpaceDN w:val="0"/>
        <w:adjustRightInd w:val="0"/>
        <w:ind w:firstLine="709"/>
        <w:jc w:val="both"/>
      </w:pPr>
      <w:r>
        <w:t>с НДС:</w:t>
      </w:r>
    </w:p>
    <w:p w:rsidR="000349B7" w:rsidRDefault="00DE66F3">
      <w:pPr>
        <w:shd w:val="clear" w:color="auto" w:fill="FFFFFF"/>
        <w:tabs>
          <w:tab w:val="left" w:pos="709"/>
        </w:tabs>
        <w:autoSpaceDE w:val="0"/>
        <w:autoSpaceDN w:val="0"/>
        <w:adjustRightInd w:val="0"/>
        <w:ind w:firstLine="709"/>
        <w:jc w:val="both"/>
      </w:pPr>
      <w:r>
        <w:t>в том числе НДС – ____% (___ процентов</w:t>
      </w:r>
      <w:proofErr w:type="gramStart"/>
      <w:r>
        <w:t xml:space="preserve">), ____ (___) </w:t>
      </w:r>
      <w:proofErr w:type="gramEnd"/>
      <w:r>
        <w:t>рублей.</w:t>
      </w:r>
    </w:p>
    <w:p w:rsidR="0007212D" w:rsidRPr="0007212D" w:rsidRDefault="0007212D" w:rsidP="0007212D">
      <w:pPr>
        <w:ind w:firstLine="768"/>
        <w:jc w:val="both"/>
        <w:rPr>
          <w:lang w:eastAsia="en-US"/>
        </w:rPr>
      </w:pPr>
      <w:r w:rsidRPr="0007212D">
        <w:rPr>
          <w:lang w:eastAsia="en-US"/>
        </w:rPr>
        <w:t>В том числе</w:t>
      </w:r>
      <w:proofErr w:type="gramStart"/>
      <w:r w:rsidRPr="0007212D">
        <w:rPr>
          <w:lang w:eastAsia="en-US"/>
        </w:rPr>
        <w:t xml:space="preserve"> :</w:t>
      </w:r>
      <w:proofErr w:type="gramEnd"/>
    </w:p>
    <w:p w:rsidR="0007212D" w:rsidRPr="0007212D" w:rsidRDefault="0007212D" w:rsidP="0007212D">
      <w:pPr>
        <w:ind w:firstLine="768"/>
        <w:jc w:val="both"/>
      </w:pPr>
      <w:r w:rsidRPr="0007212D">
        <w:rPr>
          <w:lang w:eastAsia="en-US"/>
        </w:rPr>
        <w:t xml:space="preserve"> </w:t>
      </w:r>
      <w:r w:rsidRPr="0007212D">
        <w:rPr>
          <w:lang w:val="en-US" w:eastAsia="en-US"/>
        </w:rPr>
        <w:t>I</w:t>
      </w:r>
      <w:r w:rsidRPr="0007212D">
        <w:rPr>
          <w:lang w:eastAsia="en-US"/>
        </w:rPr>
        <w:t xml:space="preserve"> </w:t>
      </w:r>
      <w:proofErr w:type="gramStart"/>
      <w:r w:rsidRPr="0007212D">
        <w:rPr>
          <w:lang w:eastAsia="en-US"/>
        </w:rPr>
        <w:t xml:space="preserve">этап  </w:t>
      </w:r>
      <w:r w:rsidRPr="0007212D">
        <w:t>(</w:t>
      </w:r>
      <w:proofErr w:type="spellStart"/>
      <w:proofErr w:type="gramEnd"/>
      <w:r w:rsidRPr="0007212D">
        <w:t>_______________________________________________рублей</w:t>
      </w:r>
      <w:proofErr w:type="spellEnd"/>
      <w:r w:rsidRPr="0007212D">
        <w:t xml:space="preserve"> ___ копеек, с учетом НДС/ НДС не облагается.</w:t>
      </w:r>
    </w:p>
    <w:p w:rsidR="0007212D" w:rsidRPr="0007212D" w:rsidRDefault="0007212D" w:rsidP="0007212D">
      <w:pPr>
        <w:ind w:firstLine="768"/>
        <w:jc w:val="both"/>
      </w:pPr>
      <w:r w:rsidRPr="0007212D">
        <w:rPr>
          <w:lang w:val="en-US" w:eastAsia="en-US"/>
        </w:rPr>
        <w:t>II</w:t>
      </w:r>
      <w:r w:rsidRPr="0007212D">
        <w:rPr>
          <w:lang w:eastAsia="en-US"/>
        </w:rPr>
        <w:t xml:space="preserve"> </w:t>
      </w:r>
      <w:proofErr w:type="gramStart"/>
      <w:r w:rsidRPr="0007212D">
        <w:rPr>
          <w:lang w:eastAsia="en-US"/>
        </w:rPr>
        <w:t xml:space="preserve">этап  </w:t>
      </w:r>
      <w:r w:rsidRPr="0007212D">
        <w:t>(</w:t>
      </w:r>
      <w:proofErr w:type="spellStart"/>
      <w:proofErr w:type="gramEnd"/>
      <w:r w:rsidRPr="0007212D">
        <w:t>_______________________________________________рублей</w:t>
      </w:r>
      <w:proofErr w:type="spellEnd"/>
      <w:r w:rsidRPr="0007212D">
        <w:t xml:space="preserve"> ___ копеек, с учетом НДС/ НДС не облагается.</w:t>
      </w:r>
    </w:p>
    <w:p w:rsidR="0007212D" w:rsidRPr="0007212D" w:rsidRDefault="0007212D" w:rsidP="0007212D">
      <w:pPr>
        <w:ind w:firstLine="768"/>
        <w:jc w:val="both"/>
      </w:pPr>
      <w:r w:rsidRPr="0007212D">
        <w:rPr>
          <w:lang w:val="en-US" w:eastAsia="en-US"/>
        </w:rPr>
        <w:t>III</w:t>
      </w:r>
      <w:r w:rsidRPr="0007212D">
        <w:rPr>
          <w:lang w:eastAsia="en-US"/>
        </w:rPr>
        <w:t xml:space="preserve"> </w:t>
      </w:r>
      <w:proofErr w:type="gramStart"/>
      <w:r w:rsidRPr="0007212D">
        <w:rPr>
          <w:lang w:eastAsia="en-US"/>
        </w:rPr>
        <w:t xml:space="preserve">этап  </w:t>
      </w:r>
      <w:r w:rsidRPr="0007212D">
        <w:t>(</w:t>
      </w:r>
      <w:proofErr w:type="spellStart"/>
      <w:proofErr w:type="gramEnd"/>
      <w:r w:rsidRPr="0007212D">
        <w:t>_______________________________________________рублей</w:t>
      </w:r>
      <w:proofErr w:type="spellEnd"/>
      <w:r w:rsidRPr="0007212D">
        <w:t xml:space="preserve"> ___ копеек, с учетом НДС/ НДС не облагается.</w:t>
      </w:r>
    </w:p>
    <w:p w:rsidR="0007212D" w:rsidRPr="0095234E" w:rsidRDefault="0007212D" w:rsidP="0007212D">
      <w:pPr>
        <w:ind w:firstLine="708"/>
        <w:jc w:val="both"/>
        <w:rPr>
          <w:highlight w:val="green"/>
          <w:lang w:eastAsia="en-US"/>
        </w:rPr>
      </w:pPr>
    </w:p>
    <w:p w:rsidR="000349B7" w:rsidRDefault="00DE66F3">
      <w:pPr>
        <w:tabs>
          <w:tab w:val="left" w:pos="709"/>
        </w:tabs>
        <w:ind w:firstLine="709"/>
        <w:jc w:val="both"/>
      </w:pPr>
      <w:r>
        <w:lastRenderedPageBreak/>
        <w:t xml:space="preserve">Стоимость выполненных Работ определяется на основании утвержденной сметной документации в ценах на </w:t>
      </w:r>
      <w:r w:rsidRPr="000B7939">
        <w:t>202</w:t>
      </w:r>
      <w:r w:rsidR="001F5664" w:rsidRPr="000B7939">
        <w:t>2</w:t>
      </w:r>
      <w:r>
        <w:t xml:space="preserve"> год, с пересчетом сметной стоимости Работ в текущий уровень цен с учетом индексов-дефляторов, примененных в расчете начальной (максимальной) цены Контракта и с учетом результатов закупки (коэффициент снижения ____).</w:t>
      </w:r>
    </w:p>
    <w:p w:rsidR="000349B7" w:rsidRDefault="00DE66F3">
      <w:pPr>
        <w:widowControl w:val="0"/>
        <w:tabs>
          <w:tab w:val="left" w:pos="709"/>
        </w:tabs>
        <w:autoSpaceDE w:val="0"/>
        <w:autoSpaceDN w:val="0"/>
        <w:adjustRightInd w:val="0"/>
        <w:ind w:firstLine="709"/>
        <w:jc w:val="both"/>
      </w:pPr>
      <w:proofErr w:type="gramStart"/>
      <w:r>
        <w:rPr>
          <w:bCs/>
        </w:rPr>
        <w:t xml:space="preserve">В случае если Контракт заключается с </w:t>
      </w:r>
      <w: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w:t>
      </w:r>
      <w:proofErr w:type="gramEnd"/>
      <w:r>
        <w:t xml:space="preserve"> платежи подлежат уплате в бюджеты бюджетной системы Российской Федерации Заказчиком.</w:t>
      </w:r>
    </w:p>
    <w:p w:rsidR="007D3F43" w:rsidRDefault="00DE66F3">
      <w:pPr>
        <w:widowControl w:val="0"/>
        <w:tabs>
          <w:tab w:val="left" w:pos="709"/>
        </w:tabs>
        <w:autoSpaceDE w:val="0"/>
        <w:autoSpaceDN w:val="0"/>
        <w:adjustRightInd w:val="0"/>
        <w:ind w:firstLine="709"/>
        <w:jc w:val="both"/>
      </w:pPr>
      <w:r>
        <w:t xml:space="preserve">Источник финансирования: средства бюджета </w:t>
      </w:r>
      <w:r w:rsidR="007D3F43">
        <w:t>Николаевского сельсовета Татарского района Новосибирской области</w:t>
      </w:r>
    </w:p>
    <w:p w:rsidR="000349B7" w:rsidRDefault="00DE66F3">
      <w:pPr>
        <w:widowControl w:val="0"/>
        <w:tabs>
          <w:tab w:val="left" w:pos="709"/>
        </w:tabs>
        <w:autoSpaceDE w:val="0"/>
        <w:autoSpaceDN w:val="0"/>
        <w:adjustRightInd w:val="0"/>
        <w:ind w:firstLine="709"/>
        <w:jc w:val="both"/>
        <w:rPr>
          <w:lang w:eastAsia="en-US"/>
        </w:rPr>
      </w:pPr>
      <w:r>
        <w:rPr>
          <w:lang w:eastAsia="en-US"/>
        </w:rPr>
        <w:t>2.2. Цена Контракта является твердой и не может изменяться в ходе его исполнения, за исключением случаев, предусмотренных Законом о контрактной системе и Контрактом. Цена Контракта включает в себя расходы, связанные с выполнением Работ, предусмотренных Контрактом, в полном объеме, стоимость материалов, расходы на перевозку, уплату таможенных пошлин, налогов, сборов и других обязательных платежей, а также иные расходы, связанные с исполнением Подрядчиком своих обязательств по Контракту.</w:t>
      </w:r>
    </w:p>
    <w:p w:rsidR="000349B7" w:rsidRDefault="00DE66F3">
      <w:pPr>
        <w:tabs>
          <w:tab w:val="left" w:pos="709"/>
        </w:tabs>
        <w:autoSpaceDE w:val="0"/>
        <w:autoSpaceDN w:val="0"/>
        <w:ind w:firstLine="709"/>
        <w:jc w:val="both"/>
        <w:rPr>
          <w:lang w:eastAsia="en-US"/>
        </w:rPr>
      </w:pPr>
      <w:r>
        <w:rPr>
          <w:lang w:eastAsia="en-US"/>
        </w:rPr>
        <w:t>2.3. </w:t>
      </w:r>
      <w:proofErr w:type="gramStart"/>
      <w:r>
        <w:rPr>
          <w:lang w:eastAsia="en-US"/>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двух месяцев, информация может быть передана в Следственное управление Следственного комитета Российской Федерации по</w:t>
      </w:r>
      <w:proofErr w:type="gramEnd"/>
      <w:r>
        <w:rPr>
          <w:lang w:eastAsia="en-US"/>
        </w:rPr>
        <w:t xml:space="preserve"> Новосибирской области.</w:t>
      </w:r>
    </w:p>
    <w:p w:rsidR="000349B7" w:rsidRDefault="00DE66F3">
      <w:pPr>
        <w:tabs>
          <w:tab w:val="left" w:pos="709"/>
        </w:tabs>
        <w:autoSpaceDE w:val="0"/>
        <w:autoSpaceDN w:val="0"/>
        <w:ind w:firstLine="709"/>
        <w:jc w:val="both"/>
        <w:rPr>
          <w:lang w:eastAsia="en-US"/>
        </w:rPr>
      </w:pPr>
      <w:r>
        <w:rPr>
          <w:lang w:eastAsia="en-US"/>
        </w:rPr>
        <w:t xml:space="preserve">2.4. Оплата выполненных по Контракту Работ осуществляется Заказчиком на расчетный счет Подрядчика, указанный в </w:t>
      </w:r>
      <w:r>
        <w:t xml:space="preserve">Контракте </w:t>
      </w:r>
      <w:r>
        <w:rPr>
          <w:lang w:eastAsia="en-US"/>
        </w:rPr>
        <w:t xml:space="preserve">в срок не более 7 (семи) рабочих дней </w:t>
      </w:r>
      <w:proofErr w:type="gramStart"/>
      <w:r>
        <w:rPr>
          <w:lang w:eastAsia="en-US"/>
        </w:rPr>
        <w:t>с даты подписания</w:t>
      </w:r>
      <w:proofErr w:type="gramEnd"/>
      <w:r>
        <w:rPr>
          <w:lang w:eastAsia="en-US"/>
        </w:rPr>
        <w:t xml:space="preserve"> Заказчиком </w:t>
      </w:r>
      <w:r>
        <w:t xml:space="preserve">документа о приемке, сформированного </w:t>
      </w:r>
      <w:r>
        <w:rPr>
          <w:color w:val="000000"/>
        </w:rPr>
        <w:t>в единой информационной системе</w:t>
      </w:r>
      <w:r>
        <w:rPr>
          <w:lang w:eastAsia="en-US"/>
        </w:rPr>
        <w:t>.</w:t>
      </w:r>
      <w:r>
        <w:t xml:space="preserve"> </w:t>
      </w:r>
      <w:r>
        <w:rPr>
          <w:lang w:eastAsia="en-US"/>
        </w:rPr>
        <w:t>Оплата производится Заказчиком при отсутствии у Заказчика претензий по объему и качеству выполненных Работ.</w:t>
      </w:r>
    </w:p>
    <w:p w:rsidR="000349B7" w:rsidRDefault="00DE66F3">
      <w:pPr>
        <w:tabs>
          <w:tab w:val="left" w:pos="709"/>
        </w:tabs>
        <w:autoSpaceDE w:val="0"/>
        <w:autoSpaceDN w:val="0"/>
        <w:ind w:firstLine="709"/>
        <w:jc w:val="both"/>
        <w:rPr>
          <w:lang w:eastAsia="en-US"/>
        </w:rPr>
      </w:pPr>
      <w:r>
        <w:rPr>
          <w:lang w:eastAsia="en-US"/>
        </w:rPr>
        <w:t>Обязательства Заказчика по оплате выполненных и принятых Работ считаются исполненными с момента списания денежных сре</w:t>
      </w:r>
      <w:proofErr w:type="gramStart"/>
      <w:r>
        <w:rPr>
          <w:lang w:eastAsia="en-US"/>
        </w:rPr>
        <w:t>дств с л</w:t>
      </w:r>
      <w:proofErr w:type="gramEnd"/>
      <w:r>
        <w:rPr>
          <w:lang w:eastAsia="en-US"/>
        </w:rPr>
        <w:t>ицевого счета Заказчика. За дальнейшее прохождение денежных средств Заказчик ответственности не несет.</w:t>
      </w:r>
    </w:p>
    <w:p w:rsidR="000349B7" w:rsidRDefault="00DE66F3">
      <w:pPr>
        <w:tabs>
          <w:tab w:val="left" w:pos="316"/>
        </w:tabs>
        <w:jc w:val="both"/>
        <w:rPr>
          <w:b/>
          <w:lang w:eastAsia="en-US"/>
        </w:rPr>
      </w:pPr>
      <w:r>
        <w:t xml:space="preserve">          2.5. Изменение существенных условий Контракта при его исполнении не допускается, за исключением их изменения по соглашению сторон в случаях, </w:t>
      </w:r>
      <w:r>
        <w:rPr>
          <w:rFonts w:eastAsia="Calibri"/>
          <w:lang w:eastAsia="en-US"/>
        </w:rPr>
        <w:t>предусмотренных Законом о контрактной системе. При этом Стороны составляют и подписывают дополнительное соглашение к Контракту.</w:t>
      </w:r>
      <w:r>
        <w:rPr>
          <w:b/>
          <w:lang w:eastAsia="en-US"/>
        </w:rPr>
        <w:t xml:space="preserve"> </w:t>
      </w:r>
    </w:p>
    <w:p w:rsidR="000349B7" w:rsidRDefault="00DE66F3">
      <w:pPr>
        <w:tabs>
          <w:tab w:val="left" w:pos="316"/>
        </w:tabs>
        <w:jc w:val="center"/>
        <w:rPr>
          <w:b/>
          <w:lang w:eastAsia="en-US"/>
        </w:rPr>
      </w:pPr>
      <w:r>
        <w:rPr>
          <w:b/>
          <w:lang w:eastAsia="en-US"/>
        </w:rPr>
        <w:t>3. Порядок выполнения Работ</w:t>
      </w:r>
    </w:p>
    <w:p w:rsidR="000349B7" w:rsidRDefault="00DE66F3">
      <w:pPr>
        <w:tabs>
          <w:tab w:val="left" w:pos="709"/>
        </w:tabs>
        <w:ind w:firstLine="709"/>
        <w:jc w:val="both"/>
      </w:pPr>
      <w:r>
        <w:rPr>
          <w:lang w:eastAsia="en-US"/>
        </w:rPr>
        <w:t>3.1. Подрядчик выполняет Работы в соответствии с «Описанием объекта закупки» (приложение № 1 к Контракту).</w:t>
      </w:r>
    </w:p>
    <w:p w:rsidR="000349B7" w:rsidRDefault="00DE66F3">
      <w:pPr>
        <w:tabs>
          <w:tab w:val="left" w:pos="709"/>
        </w:tabs>
        <w:autoSpaceDE w:val="0"/>
        <w:autoSpaceDN w:val="0"/>
        <w:ind w:firstLine="709"/>
        <w:jc w:val="both"/>
      </w:pPr>
      <w:r>
        <w:rPr>
          <w:lang w:eastAsia="en-US"/>
        </w:rPr>
        <w:t xml:space="preserve">3.2. Место выполнения Работ: автомобильная дорога </w:t>
      </w:r>
      <w:r>
        <w:t xml:space="preserve">по </w:t>
      </w:r>
      <w:r w:rsidR="007D3F43">
        <w:t>ул</w:t>
      </w:r>
      <w:proofErr w:type="gramStart"/>
      <w:r w:rsidR="007D3F43">
        <w:t>.Ц</w:t>
      </w:r>
      <w:proofErr w:type="gramEnd"/>
      <w:r w:rsidR="007D3F43">
        <w:t xml:space="preserve">ентральная д.Малая Старинка Николаевского сельсовета Татарского района </w:t>
      </w:r>
      <w:r>
        <w:t>Новосибирской области</w:t>
      </w:r>
      <w:r>
        <w:rPr>
          <w:lang w:eastAsia="en-US"/>
        </w:rPr>
        <w:t xml:space="preserve"> (по месту нахождения Объекта).</w:t>
      </w:r>
      <w:r>
        <w:t xml:space="preserve"> </w:t>
      </w:r>
    </w:p>
    <w:p w:rsidR="000349B7" w:rsidRDefault="00DE66F3">
      <w:pPr>
        <w:tabs>
          <w:tab w:val="left" w:pos="709"/>
        </w:tabs>
        <w:autoSpaceDE w:val="0"/>
        <w:autoSpaceDN w:val="0"/>
        <w:ind w:firstLine="709"/>
        <w:jc w:val="both"/>
        <w:rPr>
          <w:lang w:eastAsia="en-US"/>
        </w:rPr>
      </w:pPr>
      <w:r>
        <w:rPr>
          <w:lang w:eastAsia="en-US"/>
        </w:rPr>
        <w:t>3.3. Срок выполнения Работ по Контракту:</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w:t>
      </w:r>
      <w:r w:rsidRPr="00EF58C0">
        <w:rPr>
          <w:lang w:eastAsia="en-US"/>
        </w:rPr>
        <w:t xml:space="preserve"> этапу – 01.05.2023г.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w:t>
      </w:r>
      <w:r w:rsidRPr="00EF58C0">
        <w:rPr>
          <w:lang w:eastAsia="en-US"/>
        </w:rPr>
        <w:t xml:space="preserve"> этапу – 01.09.2023г.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w:t>
      </w:r>
      <w:r w:rsidRPr="00EF58C0">
        <w:rPr>
          <w:lang w:eastAsia="en-US"/>
        </w:rPr>
        <w:t xml:space="preserve"> этапу – 01.05.2024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w:t>
      </w:r>
      <w:r w:rsidRPr="00EF58C0">
        <w:rPr>
          <w:lang w:eastAsia="en-US"/>
        </w:rPr>
        <w:t xml:space="preserve"> этапу – 01.09.2024 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III</w:t>
      </w:r>
      <w:r w:rsidRPr="00EF58C0">
        <w:rPr>
          <w:lang w:eastAsia="en-US"/>
        </w:rPr>
        <w:t xml:space="preserve"> этапу – 01.05.2025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III</w:t>
      </w:r>
      <w:r w:rsidRPr="00EF58C0">
        <w:rPr>
          <w:lang w:eastAsia="en-US"/>
        </w:rPr>
        <w:t xml:space="preserve"> этапу – 01.09.2025г.</w:t>
      </w:r>
    </w:p>
    <w:p w:rsidR="000349B7" w:rsidRDefault="00DE66F3">
      <w:pPr>
        <w:tabs>
          <w:tab w:val="left" w:pos="709"/>
        </w:tabs>
        <w:suppressAutoHyphens/>
        <w:autoSpaceDE w:val="0"/>
        <w:jc w:val="center"/>
        <w:rPr>
          <w:b/>
          <w:lang w:eastAsia="en-US"/>
        </w:rPr>
      </w:pPr>
      <w:r>
        <w:rPr>
          <w:b/>
          <w:lang w:eastAsia="en-US"/>
        </w:rPr>
        <w:t>4. Порядок сдачи и приемки выполненных Работ</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4.1. Подрядчик должен осуществлять еженедельный контроль качества и сроков выполнения Работ.</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lastRenderedPageBreak/>
        <w:t>В случае если на любых стадиях выполнения Работ будут обнаружены некачественно выполненные Работы, Заказчик составляет акт и предоставляет его Подрядчику, а Подрядчик обязан своими силами и без увеличения цены контракта в срок, указанный Заказчиком, переделать эти Работы, устранить выявленные Заказчиком недостатки для обеспечения их надлежащего качества. В случае не устранения указанных замечаний Заказчик вправе приостановить оплату выполненных Работ до устранения замечаний и предписаний.</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4.2. Объем выполненных Работ должен соответствовать Описанию объекта закупки (Приложение № 1 к Контракту). </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4.3. Подрядчик письменно за 2 дня до начала приёмки Работ извещает Заказчика о готовности к сдаче Работ. </w:t>
      </w:r>
    </w:p>
    <w:p w:rsidR="000349B7" w:rsidRDefault="00DE66F3" w:rsidP="00E54D35">
      <w:pPr>
        <w:autoSpaceDE w:val="0"/>
        <w:autoSpaceDN w:val="0"/>
        <w:adjustRightInd w:val="0"/>
        <w:ind w:firstLine="709"/>
        <w:jc w:val="both"/>
        <w:rPr>
          <w:rFonts w:eastAsia="Calibri"/>
          <w:lang w:eastAsia="ar-SA"/>
        </w:rPr>
      </w:pPr>
      <w:r>
        <w:rPr>
          <w:rFonts w:eastAsia="Calibri"/>
          <w:lang w:eastAsia="ar-SA"/>
        </w:rPr>
        <w:t xml:space="preserve">4.4. </w:t>
      </w:r>
      <w:proofErr w:type="gramStart"/>
      <w:r>
        <w:rPr>
          <w:rFonts w:eastAsia="Calibri"/>
          <w:lang w:eastAsia="ar-SA"/>
        </w:rPr>
        <w:t xml:space="preserve">При исполнении Контракта, заключенного по результатам проведения электронной процедуры Подрядчик в течение 2 (двух) рабочих дней </w:t>
      </w:r>
      <w:r w:rsidRPr="00841EB8">
        <w:rPr>
          <w:rFonts w:eastAsia="Calibri"/>
          <w:lang w:eastAsia="ar-SA"/>
        </w:rPr>
        <w:t>после завершения</w:t>
      </w:r>
      <w:r w:rsidR="00841EB8" w:rsidRPr="00841EB8">
        <w:rPr>
          <w:rFonts w:eastAsia="Calibri"/>
          <w:lang w:eastAsia="ar-SA"/>
        </w:rPr>
        <w:t xml:space="preserve"> </w:t>
      </w:r>
      <w:r w:rsidR="00841EB8" w:rsidRPr="00C42F92">
        <w:rPr>
          <w:rFonts w:eastAsia="Calibri"/>
          <w:lang w:eastAsia="ar-SA"/>
        </w:rPr>
        <w:t>этапа</w:t>
      </w:r>
      <w:r w:rsidRPr="00841EB8">
        <w:rPr>
          <w:rFonts w:eastAsia="Calibri"/>
          <w:lang w:eastAsia="ar-SA"/>
        </w:rPr>
        <w:t xml:space="preserve"> выполненной Работы,</w:t>
      </w:r>
      <w:r>
        <w:rPr>
          <w:rFonts w:eastAsia="Calibri"/>
          <w:lang w:eastAsia="ar-SA"/>
        </w:rPr>
        <w:t xml:space="preserve"> предусмотренных Контрактом,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 который должен содержать:</w:t>
      </w:r>
      <w:proofErr w:type="gramEnd"/>
    </w:p>
    <w:p w:rsidR="000349B7" w:rsidRDefault="00DE66F3">
      <w:pPr>
        <w:autoSpaceDE w:val="0"/>
        <w:autoSpaceDN w:val="0"/>
        <w:adjustRightInd w:val="0"/>
        <w:jc w:val="both"/>
        <w:rPr>
          <w:rFonts w:eastAsia="Calibri"/>
          <w:lang w:eastAsia="ar-SA"/>
        </w:rPr>
      </w:pPr>
      <w:proofErr w:type="gramStart"/>
      <w:r>
        <w:rPr>
          <w:rFonts w:eastAsia="Calibri"/>
          <w:lang w:eastAsia="ar-SA"/>
        </w:rPr>
        <w:t>а) включенные в контракт идентификационный код закупки, наименование, место нахождения заказчика, наименование объекта закупки, место выполнения работ, информацию о Подрядчике, предусмотренную подпунктами "а", "г" и "е" ч. 1 ст. 43 Закона о контрактной системе, единицу измерения выполненных Работ;</w:t>
      </w:r>
      <w:proofErr w:type="gramEnd"/>
    </w:p>
    <w:p w:rsidR="000349B7" w:rsidRDefault="00DE66F3">
      <w:pPr>
        <w:autoSpaceDE w:val="0"/>
        <w:autoSpaceDN w:val="0"/>
        <w:adjustRightInd w:val="0"/>
        <w:jc w:val="both"/>
        <w:rPr>
          <w:rFonts w:eastAsia="Calibri"/>
          <w:lang w:eastAsia="ar-SA"/>
        </w:rPr>
      </w:pPr>
      <w:r>
        <w:rPr>
          <w:rFonts w:eastAsia="Calibri"/>
          <w:lang w:eastAsia="ar-SA"/>
        </w:rPr>
        <w:t>б) наименование выполненной Работы;</w:t>
      </w:r>
    </w:p>
    <w:p w:rsidR="000349B7" w:rsidRDefault="00DE66F3">
      <w:pPr>
        <w:autoSpaceDE w:val="0"/>
        <w:autoSpaceDN w:val="0"/>
        <w:adjustRightInd w:val="0"/>
        <w:jc w:val="both"/>
        <w:rPr>
          <w:rFonts w:eastAsia="Calibri"/>
          <w:lang w:eastAsia="ar-SA"/>
        </w:rPr>
      </w:pPr>
      <w:r>
        <w:rPr>
          <w:rFonts w:eastAsia="Calibri"/>
          <w:lang w:eastAsia="ar-SA"/>
        </w:rPr>
        <w:t>в) информацию об объеме выполненных Работ;</w:t>
      </w:r>
    </w:p>
    <w:p w:rsidR="000349B7" w:rsidRDefault="00DE66F3">
      <w:pPr>
        <w:autoSpaceDE w:val="0"/>
        <w:autoSpaceDN w:val="0"/>
        <w:adjustRightInd w:val="0"/>
        <w:jc w:val="both"/>
        <w:rPr>
          <w:rFonts w:eastAsia="Calibri"/>
          <w:lang w:eastAsia="ar-SA"/>
        </w:rPr>
      </w:pPr>
      <w:r>
        <w:rPr>
          <w:rFonts w:eastAsia="Calibri"/>
          <w:lang w:eastAsia="ar-SA"/>
        </w:rPr>
        <w:t>г) стоимость выполненных Подрядчиком обязательств, предусмотренных Контрактом, с указанием цены за единицу выполненных Работ;</w:t>
      </w:r>
    </w:p>
    <w:p w:rsidR="000349B7" w:rsidRDefault="00DE66F3">
      <w:pPr>
        <w:autoSpaceDE w:val="0"/>
        <w:autoSpaceDN w:val="0"/>
        <w:adjustRightInd w:val="0"/>
        <w:jc w:val="both"/>
        <w:rPr>
          <w:rFonts w:eastAsia="Calibri"/>
          <w:lang w:eastAsia="ar-SA"/>
        </w:rPr>
      </w:pPr>
      <w:proofErr w:type="spellStart"/>
      <w:r>
        <w:rPr>
          <w:rFonts w:eastAsia="Calibri"/>
          <w:lang w:eastAsia="ar-SA"/>
        </w:rPr>
        <w:t>д</w:t>
      </w:r>
      <w:proofErr w:type="spellEnd"/>
      <w:r>
        <w:rPr>
          <w:rFonts w:eastAsia="Calibri"/>
          <w:lang w:eastAsia="ar-SA"/>
        </w:rPr>
        <w:t xml:space="preserve">) иную информацию с учетом требований, установленных в соответствии с </w:t>
      </w:r>
      <w:proofErr w:type="gramStart"/>
      <w:r>
        <w:rPr>
          <w:rFonts w:eastAsia="Calibri"/>
          <w:lang w:eastAsia="ar-SA"/>
        </w:rPr>
        <w:t>ч</w:t>
      </w:r>
      <w:proofErr w:type="gramEnd"/>
      <w:r>
        <w:rPr>
          <w:rFonts w:eastAsia="Calibri"/>
          <w:lang w:eastAsia="ar-SA"/>
        </w:rPr>
        <w:t>. 3 ст. 5 Закона о контрактной системе.</w:t>
      </w:r>
    </w:p>
    <w:p w:rsidR="000349B7" w:rsidRDefault="00DE66F3">
      <w:pPr>
        <w:autoSpaceDE w:val="0"/>
        <w:autoSpaceDN w:val="0"/>
        <w:adjustRightInd w:val="0"/>
        <w:jc w:val="both"/>
      </w:pPr>
      <w:r>
        <w:t xml:space="preserve">          4.4.1. К документу о приемке, сформированному </w:t>
      </w:r>
      <w:r>
        <w:rPr>
          <w:color w:val="000000"/>
        </w:rPr>
        <w:t>в единой информационной системе</w:t>
      </w:r>
      <w:r>
        <w:t xml:space="preserve">, могут прилагаться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w:t>
      </w:r>
      <w:proofErr w:type="gramStart"/>
      <w:r>
        <w:t>сформированному</w:t>
      </w:r>
      <w:proofErr w:type="gramEnd"/>
      <w:r>
        <w:t xml:space="preserve"> </w:t>
      </w:r>
      <w:r>
        <w:rPr>
          <w:color w:val="000000"/>
        </w:rPr>
        <w:t>в единой информационной системе,</w:t>
      </w:r>
      <w:r>
        <w:t xml:space="preserve"> приоритет имеет информация, содержащаяся в документе о приемке размещенному </w:t>
      </w:r>
      <w:r>
        <w:rPr>
          <w:color w:val="000000"/>
        </w:rPr>
        <w:t>в единой информационной системе.</w:t>
      </w:r>
    </w:p>
    <w:p w:rsidR="000349B7" w:rsidRDefault="00DE66F3">
      <w:pPr>
        <w:autoSpaceDE w:val="0"/>
        <w:autoSpaceDN w:val="0"/>
        <w:adjustRightInd w:val="0"/>
        <w:ind w:firstLine="709"/>
        <w:jc w:val="both"/>
      </w:pPr>
      <w:bookmarkStart w:id="2" w:name="Par0"/>
      <w:bookmarkEnd w:id="2"/>
      <w:r>
        <w:t>4.4.2. Документ о приемке, подписанный Подрядчиком, не позднее одного часа с момента его размещения в единой информационной системе в соответствии с пунктом 4.4 Контракта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0349B7" w:rsidRDefault="00DE66F3">
      <w:pPr>
        <w:pStyle w:val="affffff6"/>
        <w:jc w:val="both"/>
        <w:rPr>
          <w:rFonts w:ascii="Times New Roman" w:hAnsi="Times New Roman"/>
          <w:sz w:val="24"/>
          <w:szCs w:val="24"/>
        </w:rPr>
      </w:pPr>
      <w:r>
        <w:rPr>
          <w:rFonts w:ascii="Times New Roman" w:hAnsi="Times New Roman"/>
          <w:sz w:val="24"/>
          <w:szCs w:val="24"/>
        </w:rPr>
        <w:t xml:space="preserve">           4.4.3. Не позднее двадцати рабочих дней, следующих за днем поступления документа о приемке в соответствии с пунктом </w:t>
      </w:r>
      <w:hyperlink w:anchor="Par0" w:history="1">
        <w:r>
          <w:rPr>
            <w:rFonts w:ascii="Times New Roman" w:hAnsi="Times New Roman"/>
            <w:sz w:val="24"/>
            <w:szCs w:val="24"/>
          </w:rPr>
          <w:t>4.4.2</w:t>
        </w:r>
      </w:hyperlink>
      <w:r>
        <w:rPr>
          <w:rFonts w:ascii="Times New Roman" w:hAnsi="Times New Roman"/>
          <w:sz w:val="24"/>
          <w:szCs w:val="24"/>
        </w:rPr>
        <w:t xml:space="preserve"> Контракта, Заказчик осуществляет одно из следующих действий:</w:t>
      </w:r>
    </w:p>
    <w:p w:rsidR="000349B7" w:rsidRDefault="00DE66F3">
      <w:pPr>
        <w:pStyle w:val="affffff6"/>
        <w:ind w:firstLine="709"/>
        <w:jc w:val="both"/>
        <w:rPr>
          <w:rFonts w:ascii="Times New Roman" w:hAnsi="Times New Roman"/>
          <w:sz w:val="24"/>
          <w:szCs w:val="24"/>
        </w:rPr>
      </w:pPr>
      <w:bookmarkStart w:id="3" w:name="Par2"/>
      <w:bookmarkEnd w:id="3"/>
      <w:r>
        <w:rPr>
          <w:rFonts w:ascii="Times New Roman" w:hAnsi="Times New Roman"/>
          <w:sz w:val="24"/>
          <w:szCs w:val="24"/>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0349B7" w:rsidRDefault="00DE66F3">
      <w:pPr>
        <w:pStyle w:val="affffff6"/>
        <w:ind w:firstLine="709"/>
        <w:jc w:val="both"/>
        <w:rPr>
          <w:rFonts w:ascii="Times New Roman" w:hAnsi="Times New Roman"/>
          <w:sz w:val="24"/>
          <w:szCs w:val="24"/>
        </w:rPr>
      </w:pPr>
      <w:bookmarkStart w:id="4" w:name="Par3"/>
      <w:bookmarkEnd w:id="4"/>
      <w:r>
        <w:rPr>
          <w:rFonts w:ascii="Times New Roman" w:hAnsi="Times New Roman"/>
          <w:sz w:val="24"/>
          <w:szCs w:val="24"/>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0349B7" w:rsidRDefault="00DE66F3">
      <w:pPr>
        <w:pStyle w:val="affffff6"/>
        <w:ind w:firstLine="709"/>
        <w:jc w:val="both"/>
        <w:rPr>
          <w:rFonts w:ascii="Times New Roman" w:hAnsi="Times New Roman"/>
          <w:sz w:val="24"/>
          <w:szCs w:val="24"/>
        </w:rPr>
      </w:pPr>
      <w:bookmarkStart w:id="5" w:name="Par5"/>
      <w:bookmarkStart w:id="6" w:name="Par7"/>
      <w:bookmarkStart w:id="7" w:name="Par6"/>
      <w:bookmarkEnd w:id="5"/>
      <w:bookmarkEnd w:id="6"/>
      <w:bookmarkEnd w:id="7"/>
      <w:r>
        <w:rPr>
          <w:rFonts w:ascii="Times New Roman" w:hAnsi="Times New Roman"/>
          <w:sz w:val="24"/>
          <w:szCs w:val="24"/>
        </w:rPr>
        <w:t xml:space="preserve">4.4.4. 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w:t>
      </w:r>
      <w:hyperlink w:anchor="Par2" w:history="1">
        <w:r>
          <w:rPr>
            <w:rFonts w:ascii="Times New Roman" w:hAnsi="Times New Roman"/>
            <w:sz w:val="24"/>
            <w:szCs w:val="24"/>
          </w:rPr>
          <w:t>подпунктами "а"</w:t>
        </w:r>
      </w:hyperlink>
      <w:r>
        <w:rPr>
          <w:rFonts w:ascii="Times New Roman" w:hAnsi="Times New Roman"/>
          <w:sz w:val="24"/>
          <w:szCs w:val="24"/>
        </w:rPr>
        <w:t xml:space="preserve"> и </w:t>
      </w:r>
      <w:hyperlink w:anchor="Par3" w:history="1">
        <w:r>
          <w:rPr>
            <w:rFonts w:ascii="Times New Roman" w:hAnsi="Times New Roman"/>
            <w:sz w:val="24"/>
            <w:szCs w:val="24"/>
          </w:rPr>
          <w:t xml:space="preserve">"б" пункта </w:t>
        </w:r>
      </w:hyperlink>
      <w:r>
        <w:rPr>
          <w:rFonts w:ascii="Times New Roman" w:hAnsi="Times New Roman"/>
          <w:sz w:val="24"/>
          <w:szCs w:val="24"/>
        </w:rPr>
        <w:t>4.4.3 Контракта направляются автоматически с использованием единой информационной системы Подрядчику. Датой поступления Подрядчику документа о приемке, мотивированного отказа от подписания документа о приемке считается дата размещения в соответствии с настоящим пунктом таких документов о приемке, мотивированного отказа в единой информационной системе в соответствии с часовой зоной, в которой расположен Подрядчик</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lastRenderedPageBreak/>
        <w:t xml:space="preserve">4.4.5. В случае получения в соответствии с пунктом </w:t>
      </w:r>
      <w:hyperlink w:anchor="Par7" w:history="1">
        <w:r>
          <w:rPr>
            <w:rFonts w:ascii="Times New Roman" w:hAnsi="Times New Roman"/>
            <w:sz w:val="24"/>
            <w:szCs w:val="24"/>
          </w:rPr>
          <w:t>4.4.4</w:t>
        </w:r>
      </w:hyperlink>
      <w:r>
        <w:rPr>
          <w:rFonts w:ascii="Times New Roman" w:hAnsi="Times New Roman"/>
          <w:sz w:val="24"/>
          <w:szCs w:val="24"/>
        </w:rPr>
        <w:t xml:space="preserve"> Контракта,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4.4 Контракта;</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4.4.6 Датой приемки выполненных работ считается дата размещения в единой информационной системе документа о приемке, подписанного Заказчиком.</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 xml:space="preserve">4.4.7. Внесение исправлений в документ о приемке, оформленный в соответствии с </w:t>
      </w:r>
      <w:hyperlink r:id="rId8" w:history="1">
        <w:r>
          <w:rPr>
            <w:rFonts w:ascii="Times New Roman" w:hAnsi="Times New Roman"/>
            <w:sz w:val="24"/>
            <w:szCs w:val="24"/>
          </w:rPr>
          <w:t xml:space="preserve">частью </w:t>
        </w:r>
      </w:hyperlink>
      <w:r>
        <w:rPr>
          <w:rFonts w:ascii="Times New Roman" w:hAnsi="Times New Roman"/>
          <w:sz w:val="24"/>
          <w:szCs w:val="24"/>
        </w:rPr>
        <w:t>4.4 Контракта,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0349B7" w:rsidRDefault="00DE66F3">
      <w:pPr>
        <w:suppressAutoHyphens/>
        <w:ind w:firstLine="709"/>
        <w:jc w:val="both"/>
        <w:rPr>
          <w:rFonts w:eastAsia="Calibri"/>
          <w:i/>
          <w:sz w:val="22"/>
          <w:szCs w:val="22"/>
          <w:lang w:eastAsia="ar-SA"/>
        </w:rPr>
      </w:pPr>
      <w:r>
        <w:t xml:space="preserve">4.5. </w:t>
      </w:r>
      <w:r>
        <w:rPr>
          <w:rFonts w:eastAsia="Calibri"/>
          <w:lang w:eastAsia="ar-SA"/>
        </w:rPr>
        <w:t xml:space="preserve">В сроки, указанные Заказчиком в мотивированном отказе от приемки выполненных Работ, Подрядчик вправе за свой счет и своими силами устранить обнаруженные недостатки, указанные в таком мотивированном отказе. И направить Заказчику </w:t>
      </w:r>
      <w:r w:rsidR="00876CB2">
        <w:rPr>
          <w:rFonts w:eastAsia="Calibri"/>
          <w:lang w:eastAsia="ar-SA"/>
        </w:rPr>
        <w:t xml:space="preserve">документ о приемке </w:t>
      </w:r>
      <w:r>
        <w:rPr>
          <w:rFonts w:eastAsia="Calibri"/>
          <w:lang w:eastAsia="ar-SA"/>
        </w:rPr>
        <w:t>с использованием единой информационной системы</w:t>
      </w:r>
      <w:r>
        <w:rPr>
          <w:rFonts w:eastAsia="Calibri"/>
          <w:i/>
          <w:sz w:val="22"/>
          <w:szCs w:val="22"/>
          <w:lang w:eastAsia="ar-SA"/>
        </w:rPr>
        <w:t>.</w:t>
      </w:r>
    </w:p>
    <w:p w:rsidR="000349B7" w:rsidRDefault="00DE66F3">
      <w:pPr>
        <w:pStyle w:val="affffff6"/>
        <w:ind w:firstLine="709"/>
        <w:jc w:val="both"/>
        <w:rPr>
          <w:rFonts w:ascii="Times New Roman" w:hAnsi="Times New Roman"/>
          <w:sz w:val="24"/>
          <w:szCs w:val="24"/>
        </w:rPr>
      </w:pPr>
      <w:r>
        <w:rPr>
          <w:rFonts w:ascii="Times New Roman" w:hAnsi="Times New Roman"/>
          <w:sz w:val="24"/>
          <w:szCs w:val="24"/>
        </w:rPr>
        <w:t>4.6. Для проверки представленных Подрядчиком результатов на их соответствие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0349B7" w:rsidRDefault="00DE66F3">
      <w:pPr>
        <w:tabs>
          <w:tab w:val="left" w:pos="709"/>
        </w:tabs>
        <w:jc w:val="center"/>
        <w:rPr>
          <w:b/>
        </w:rPr>
      </w:pPr>
      <w:r>
        <w:rPr>
          <w:b/>
        </w:rPr>
        <w:t>5. Права и обязанности Сторон</w:t>
      </w:r>
    </w:p>
    <w:p w:rsidR="000349B7" w:rsidRDefault="00DE66F3">
      <w:pPr>
        <w:widowControl w:val="0"/>
        <w:tabs>
          <w:tab w:val="left" w:pos="709"/>
        </w:tabs>
        <w:autoSpaceDE w:val="0"/>
        <w:autoSpaceDN w:val="0"/>
        <w:adjustRightInd w:val="0"/>
        <w:ind w:firstLine="709"/>
        <w:jc w:val="both"/>
      </w:pPr>
      <w:r>
        <w:t>5.1. Заказчик вправе:</w:t>
      </w:r>
    </w:p>
    <w:p w:rsidR="000349B7" w:rsidRDefault="00DE66F3">
      <w:pPr>
        <w:widowControl w:val="0"/>
        <w:tabs>
          <w:tab w:val="left" w:pos="709"/>
        </w:tabs>
        <w:autoSpaceDE w:val="0"/>
        <w:autoSpaceDN w:val="0"/>
        <w:adjustRightInd w:val="0"/>
        <w:ind w:firstLine="709"/>
        <w:jc w:val="both"/>
      </w:pPr>
      <w:r>
        <w:t>5.1.1.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0349B7" w:rsidRDefault="00DE66F3">
      <w:pPr>
        <w:widowControl w:val="0"/>
        <w:tabs>
          <w:tab w:val="left" w:pos="709"/>
        </w:tabs>
        <w:autoSpaceDE w:val="0"/>
        <w:ind w:firstLine="709"/>
        <w:jc w:val="both"/>
      </w:pPr>
      <w:r>
        <w:t>5.1.2. Запрашивать у Подрядчика информацию о ходе выполняемых Работ.</w:t>
      </w:r>
    </w:p>
    <w:p w:rsidR="000349B7" w:rsidRDefault="00DE66F3">
      <w:pPr>
        <w:widowControl w:val="0"/>
        <w:tabs>
          <w:tab w:val="left" w:pos="709"/>
        </w:tabs>
        <w:autoSpaceDE w:val="0"/>
        <w:autoSpaceDN w:val="0"/>
        <w:adjustRightInd w:val="0"/>
        <w:ind w:firstLine="709"/>
        <w:jc w:val="both"/>
      </w:pPr>
      <w:r>
        <w:t>5.1.3. Требовать от Подрядчика представления надлежащим образом оформленных документов, предусмотренных разделом 4 Контракта.</w:t>
      </w:r>
    </w:p>
    <w:p w:rsidR="000349B7" w:rsidRDefault="00DE66F3">
      <w:pPr>
        <w:shd w:val="clear" w:color="auto" w:fill="FFFFFF"/>
        <w:tabs>
          <w:tab w:val="left" w:pos="709"/>
          <w:tab w:val="left" w:pos="1514"/>
        </w:tabs>
        <w:ind w:firstLine="709"/>
        <w:jc w:val="both"/>
      </w:pPr>
      <w:r>
        <w:t>5.1.4. Выдать Подрядчику письменное предписание о приостановке или запрещении Работ в связи с проведением мероприятий по изменению лимитов бюджетных обязательств.</w:t>
      </w:r>
    </w:p>
    <w:p w:rsidR="000349B7" w:rsidRDefault="00DE66F3">
      <w:pPr>
        <w:tabs>
          <w:tab w:val="left" w:pos="709"/>
        </w:tabs>
        <w:ind w:firstLine="709"/>
        <w:jc w:val="both"/>
      </w:pPr>
      <w:r>
        <w:rPr>
          <w:spacing w:val="1"/>
        </w:rPr>
        <w:t>5.1.5. </w:t>
      </w:r>
      <w:r>
        <w:t>Производить любые измерения, испытания, отборы образцов для контроля качества Работ, материалов и конструкций. Осуществлять надзор и контроль качества Работ силами проектных и инженерных организаций на контрактной основе.</w:t>
      </w:r>
    </w:p>
    <w:p w:rsidR="000349B7" w:rsidRDefault="00DE66F3">
      <w:pPr>
        <w:widowControl w:val="0"/>
        <w:tabs>
          <w:tab w:val="left" w:pos="540"/>
          <w:tab w:val="left" w:pos="709"/>
        </w:tabs>
        <w:ind w:firstLine="709"/>
        <w:jc w:val="both"/>
        <w:rPr>
          <w:spacing w:val="1"/>
        </w:rPr>
      </w:pPr>
      <w:r>
        <w:t>5.1.6.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Pr>
          <w:spacing w:val="1"/>
        </w:rPr>
        <w:t>.</w:t>
      </w:r>
    </w:p>
    <w:p w:rsidR="000349B7" w:rsidRDefault="00DE66F3">
      <w:pPr>
        <w:shd w:val="clear" w:color="auto" w:fill="FFFFFF"/>
        <w:tabs>
          <w:tab w:val="left" w:pos="180"/>
          <w:tab w:val="left" w:pos="709"/>
        </w:tabs>
        <w:ind w:firstLine="709"/>
        <w:jc w:val="both"/>
      </w:pPr>
      <w:r>
        <w:t>5.1.7. </w:t>
      </w:r>
      <w:r>
        <w:rPr>
          <w:spacing w:val="-1"/>
        </w:rPr>
        <w:t>От</w:t>
      </w:r>
      <w:r>
        <w:t xml:space="preserve">корректировать структуру сводного сметного расчета по Объекту, если данные корректировки не влияют на изменение цены Контракта и объемы Работ, указанные в «Описании объекта закупки» (приложение № 1 к Контракту). </w:t>
      </w:r>
    </w:p>
    <w:p w:rsidR="000349B7" w:rsidRDefault="00DE66F3">
      <w:pPr>
        <w:tabs>
          <w:tab w:val="left" w:pos="709"/>
        </w:tabs>
        <w:ind w:firstLine="709"/>
        <w:jc w:val="both"/>
        <w:rPr>
          <w:spacing w:val="1"/>
        </w:rPr>
      </w:pPr>
      <w:r>
        <w:rPr>
          <w:spacing w:val="1"/>
        </w:rPr>
        <w:t>5.1.8. Принять решение об одностороннем отказе от исполнения Контракта в соответствии с законодательством Российской Федерации.</w:t>
      </w:r>
    </w:p>
    <w:p w:rsidR="000349B7" w:rsidRDefault="00DE66F3">
      <w:pPr>
        <w:shd w:val="clear" w:color="auto" w:fill="FFFFFF"/>
        <w:tabs>
          <w:tab w:val="left" w:pos="0"/>
          <w:tab w:val="left" w:pos="709"/>
        </w:tabs>
        <w:ind w:firstLine="709"/>
        <w:jc w:val="both"/>
      </w:pPr>
      <w:r>
        <w:t>5.1.9. Отдавать письменное распоряжение о приостановке или запрещении Работ по причинам: неблагоприятных погодных условий; применения технологий и материалов, не   обеспечивающих установленный нормативными документами уровень качества; невыполнения Подрядчиком распоряжений Заказчика в установленные сроки; другим причинам, влияющим на качество Работ и уровень содержания. Распоряжения (предписания) отдаются Заказчиком в письменном виде с указанием даты подписания и срока исполнения отдельным письмом либо заносятся в общий журнал работ. При получении распоряжения (предписания) Подрядчик обязан в течение суток внести в общий журнал работ предписание с краткой характеристикой.</w:t>
      </w:r>
    </w:p>
    <w:p w:rsidR="000349B7" w:rsidRDefault="00DE66F3">
      <w:pPr>
        <w:widowControl w:val="0"/>
        <w:tabs>
          <w:tab w:val="left" w:pos="709"/>
        </w:tabs>
        <w:ind w:firstLine="709"/>
        <w:jc w:val="both"/>
        <w:rPr>
          <w:spacing w:val="1"/>
        </w:rPr>
      </w:pPr>
      <w:r>
        <w:rPr>
          <w:spacing w:val="1"/>
        </w:rPr>
        <w:t>5.1.10. Отказаться от приемки результата Работ в случаях, предусмотренных Контрактом и законодательством Российской Федерации, в том числе в случае обнаружения неустранимых недостатков.</w:t>
      </w:r>
    </w:p>
    <w:p w:rsidR="000349B7" w:rsidRDefault="00DE66F3">
      <w:pPr>
        <w:tabs>
          <w:tab w:val="left" w:pos="709"/>
        </w:tabs>
        <w:ind w:firstLine="709"/>
        <w:jc w:val="both"/>
        <w:rPr>
          <w:spacing w:val="1"/>
        </w:rPr>
      </w:pPr>
      <w:r>
        <w:rPr>
          <w:spacing w:val="1"/>
        </w:rPr>
        <w:t xml:space="preserve">5.1.11. Отказаться в любое время до сдачи Работ от исполнения Контракта и потребовать возмещения ущерба, если </w:t>
      </w:r>
      <w:r>
        <w:t xml:space="preserve">Подрядчик </w:t>
      </w:r>
      <w:r>
        <w:rPr>
          <w:spacing w:val="1"/>
        </w:rPr>
        <w:t>не приступает своевременно к исполнению Контракта или выполняет Работы настолько медленно, что окончание их к сроку, указанному в Контракте, становится явно невозможным.</w:t>
      </w:r>
    </w:p>
    <w:p w:rsidR="000349B7" w:rsidRDefault="00DE66F3">
      <w:pPr>
        <w:shd w:val="clear" w:color="auto" w:fill="FFFFFF"/>
        <w:tabs>
          <w:tab w:val="left" w:pos="0"/>
          <w:tab w:val="left" w:pos="709"/>
        </w:tabs>
        <w:ind w:firstLine="709"/>
        <w:jc w:val="both"/>
      </w:pPr>
      <w:r>
        <w:lastRenderedPageBreak/>
        <w:t>5.1.12. Беспрепятственного доступа ко всем видам Работ в любое время суток в течение всего периода действия Контракта.</w:t>
      </w:r>
    </w:p>
    <w:p w:rsidR="000349B7" w:rsidRDefault="00DE66F3">
      <w:pPr>
        <w:shd w:val="clear" w:color="auto" w:fill="FFFFFF"/>
        <w:tabs>
          <w:tab w:val="left" w:pos="0"/>
          <w:tab w:val="left" w:pos="709"/>
        </w:tabs>
        <w:ind w:firstLine="709"/>
        <w:jc w:val="both"/>
      </w:pPr>
      <w:r>
        <w:t>5.1.13. Запросить сведения о привлеченных субподрядных организациях.</w:t>
      </w:r>
    </w:p>
    <w:p w:rsidR="000349B7" w:rsidRDefault="00DE66F3">
      <w:pPr>
        <w:shd w:val="clear" w:color="auto" w:fill="FFFFFF"/>
        <w:tabs>
          <w:tab w:val="left" w:pos="0"/>
          <w:tab w:val="left" w:pos="709"/>
        </w:tabs>
        <w:ind w:firstLine="709"/>
        <w:jc w:val="both"/>
      </w:pPr>
      <w:r>
        <w:t>5.1.14. По соглашению с Подрядчиком изменить существенные условия Контракта в случаях, установленных Законом о контрактной системе.</w:t>
      </w:r>
    </w:p>
    <w:p w:rsidR="000349B7" w:rsidRDefault="00DE66F3">
      <w:pPr>
        <w:widowControl w:val="0"/>
        <w:tabs>
          <w:tab w:val="left" w:pos="709"/>
        </w:tabs>
        <w:autoSpaceDE w:val="0"/>
        <w:ind w:firstLine="709"/>
        <w:jc w:val="both"/>
      </w:pPr>
      <w:r>
        <w:t>5.1.15. В случае досрочного исполнения Подрядчиком обязательств по Контракту без письменного согласования с Заказчиком принять и оплатить Работы в соответствии с установленным Контрактом порядком.</w:t>
      </w:r>
    </w:p>
    <w:p w:rsidR="000349B7" w:rsidRDefault="00DE66F3">
      <w:pPr>
        <w:widowControl w:val="0"/>
        <w:tabs>
          <w:tab w:val="left" w:pos="709"/>
        </w:tabs>
        <w:autoSpaceDE w:val="0"/>
        <w:autoSpaceDN w:val="0"/>
        <w:adjustRightInd w:val="0"/>
        <w:ind w:firstLine="709"/>
        <w:jc w:val="both"/>
      </w:pPr>
      <w:r>
        <w:t>5.1.16. Пользоваться иными правами, установленными Контрактом и законодательством Российской Федерации.</w:t>
      </w:r>
    </w:p>
    <w:p w:rsidR="000349B7" w:rsidRDefault="00DE66F3">
      <w:pPr>
        <w:shd w:val="clear" w:color="auto" w:fill="FFFFFF"/>
        <w:tabs>
          <w:tab w:val="left" w:pos="0"/>
          <w:tab w:val="left" w:pos="709"/>
        </w:tabs>
        <w:ind w:firstLine="709"/>
        <w:jc w:val="both"/>
      </w:pPr>
      <w:r>
        <w:t>5.2. Заказчик обязан:</w:t>
      </w:r>
    </w:p>
    <w:p w:rsidR="000349B7" w:rsidRDefault="00DE66F3">
      <w:pPr>
        <w:tabs>
          <w:tab w:val="left" w:pos="709"/>
        </w:tabs>
        <w:ind w:firstLine="709"/>
        <w:jc w:val="both"/>
      </w:pPr>
      <w:r>
        <w:t>5.2.1. Провести экспертизу для проверки представленных Подрядчиком результатов выполненных Работ, предусмотренных Контрактом.</w:t>
      </w:r>
    </w:p>
    <w:p w:rsidR="000349B7" w:rsidRDefault="00DE66F3">
      <w:pPr>
        <w:tabs>
          <w:tab w:val="left" w:pos="709"/>
        </w:tabs>
        <w:ind w:firstLine="709"/>
        <w:jc w:val="both"/>
      </w:pPr>
      <w:r>
        <w:t xml:space="preserve">5.2.2. Передать Подрядчику утвержденную в установленном порядке Документацию, необходимую для производства Работ по Контракту, в срок не позднее 3 (трех) календарных дней </w:t>
      </w:r>
      <w:proofErr w:type="gramStart"/>
      <w:r>
        <w:t>с даты заключения</w:t>
      </w:r>
      <w:proofErr w:type="gramEnd"/>
      <w:r>
        <w:t xml:space="preserve"> Контракта.</w:t>
      </w:r>
    </w:p>
    <w:p w:rsidR="000349B7" w:rsidRDefault="00DE66F3">
      <w:pPr>
        <w:widowControl w:val="0"/>
        <w:tabs>
          <w:tab w:val="left" w:pos="709"/>
        </w:tabs>
        <w:ind w:firstLine="709"/>
        <w:jc w:val="both"/>
      </w:pPr>
      <w:r>
        <w:t>5.2.3. Давать письменные разъяснения Подрядчику, связанные с производством Работ, в течение 5 (пяти) рабочих дней со дня получения письменного запроса.</w:t>
      </w:r>
    </w:p>
    <w:p w:rsidR="000349B7" w:rsidRDefault="00DE66F3">
      <w:pPr>
        <w:tabs>
          <w:tab w:val="left" w:pos="709"/>
        </w:tabs>
        <w:ind w:firstLine="709"/>
        <w:jc w:val="both"/>
      </w:pPr>
      <w:r>
        <w:t xml:space="preserve">5.2.4. Осуществлять контроль и надзор за соответствием объема, стоимости и качества выполненных Работ в соответствии с «Описанием объекта закупки» (приложение № 1 к Контракту), Документацией, а также другой нормативной документацией, действующей на момент производства Работ на Объекте. </w:t>
      </w:r>
    </w:p>
    <w:p w:rsidR="000349B7" w:rsidRDefault="00DE66F3">
      <w:pPr>
        <w:tabs>
          <w:tab w:val="left" w:pos="709"/>
        </w:tabs>
        <w:ind w:firstLine="709"/>
        <w:jc w:val="both"/>
      </w:pPr>
      <w:r>
        <w:t xml:space="preserve">5.2.5. В случае выявления недостатков, возникших в период гарантийного срока, в течение 5 (пяти) рабочих </w:t>
      </w:r>
      <w:r>
        <w:rPr>
          <w:spacing w:val="4"/>
        </w:rPr>
        <w:t xml:space="preserve">дней </w:t>
      </w:r>
      <w:r>
        <w:t>направить Подрядчику письменное извещение о выявленных на гарантийном Объекте недостатках, необходимости направления уполномоченного представителя Подрядчика для участия в комиссии по обследованию гарантийного Объекта с фиксированием в акте выявленных недостатков и определением сроков их устранения.</w:t>
      </w:r>
    </w:p>
    <w:p w:rsidR="000349B7" w:rsidRDefault="00DE66F3">
      <w:pPr>
        <w:shd w:val="clear" w:color="auto" w:fill="FFFFFF"/>
        <w:tabs>
          <w:tab w:val="left" w:pos="540"/>
          <w:tab w:val="left" w:pos="709"/>
        </w:tabs>
        <w:ind w:firstLine="709"/>
        <w:jc w:val="both"/>
      </w:pPr>
      <w:r>
        <w:t xml:space="preserve">5.2.6. Сообщать в письменной форме Подрядчику о недостатках, обнаруженных в ходе выполнения Работ, в течение 2 (двух) рабочих </w:t>
      </w:r>
      <w:r>
        <w:rPr>
          <w:spacing w:val="4"/>
        </w:rPr>
        <w:t xml:space="preserve">дней </w:t>
      </w:r>
      <w:r>
        <w:t xml:space="preserve">после обнаружения таких недостатков. Заказчик, обнаружив при осуществлении контроля и надзора за ходом выполнения Работ отступления от условий Контракта, которые могут ухудшить качество Работ, или иные их недостатки, должен в течение 2 (двух) рабочих </w:t>
      </w:r>
      <w:r>
        <w:rPr>
          <w:spacing w:val="4"/>
        </w:rPr>
        <w:t xml:space="preserve">дней </w:t>
      </w:r>
      <w:r>
        <w:t xml:space="preserve">заявить об этом Подрядчику. Заказчик обязан назначить своего ответственного представителя для </w:t>
      </w:r>
      <w:proofErr w:type="gramStart"/>
      <w:r>
        <w:t>контроля за</w:t>
      </w:r>
      <w:proofErr w:type="gramEnd"/>
      <w:r>
        <w:t xml:space="preserve"> выполнением Подрядчиком Работ по Контракту и согласования организационных вопросов. </w:t>
      </w:r>
    </w:p>
    <w:p w:rsidR="000349B7" w:rsidRDefault="00DE66F3">
      <w:pPr>
        <w:widowControl w:val="0"/>
        <w:tabs>
          <w:tab w:val="left" w:pos="709"/>
        </w:tabs>
        <w:autoSpaceDE w:val="0"/>
        <w:autoSpaceDN w:val="0"/>
        <w:adjustRightInd w:val="0"/>
        <w:ind w:firstLine="709"/>
        <w:jc w:val="both"/>
      </w:pPr>
      <w:r>
        <w:t>5.2.7. Своевременно принять и оплатить выполненные надлежащим образом в соответствии с Контрактом Работы.</w:t>
      </w:r>
    </w:p>
    <w:p w:rsidR="000349B7" w:rsidRDefault="00DE66F3">
      <w:pPr>
        <w:widowControl w:val="0"/>
        <w:tabs>
          <w:tab w:val="left" w:pos="709"/>
        </w:tabs>
        <w:autoSpaceDE w:val="0"/>
        <w:autoSpaceDN w:val="0"/>
        <w:adjustRightInd w:val="0"/>
        <w:ind w:firstLine="709"/>
        <w:jc w:val="both"/>
      </w:pPr>
      <w:r>
        <w:t xml:space="preserve">5.2.8. При получении от Подрядчика уведомления о приостановлении выполнения Работ в случае, указанном в </w:t>
      </w:r>
      <w:hyperlink w:anchor="Par760" w:history="1">
        <w:r>
          <w:t>пункте 5.4.</w:t>
        </w:r>
      </w:hyperlink>
      <w:r>
        <w:t>26 Контракта, рассмотреть вопрос о целесообразности и порядке продолжения выполнения Работ.</w:t>
      </w:r>
    </w:p>
    <w:p w:rsidR="000349B7" w:rsidRDefault="00DE66F3">
      <w:pPr>
        <w:widowControl w:val="0"/>
        <w:tabs>
          <w:tab w:val="left" w:pos="709"/>
        </w:tabs>
        <w:autoSpaceDE w:val="0"/>
        <w:ind w:firstLine="709"/>
        <w:jc w:val="both"/>
      </w:pPr>
      <w:r>
        <w:t xml:space="preserve">5.2.9. Не позднее 10 (десяти) рабочих </w:t>
      </w:r>
      <w:r>
        <w:rPr>
          <w:spacing w:val="4"/>
        </w:rPr>
        <w:t xml:space="preserve">дней </w:t>
      </w:r>
      <w:r>
        <w:t xml:space="preserve">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t>с даты получения</w:t>
      </w:r>
      <w:proofErr w:type="gramEnd"/>
      <w:r>
        <w:t xml:space="preserve"> претензионного письма неустойки (штрафа, пени), рассчитанной в соответствии с законодательством Российской Федерации и условиями Контракта.</w:t>
      </w:r>
    </w:p>
    <w:p w:rsidR="000349B7" w:rsidRDefault="00DE66F3">
      <w:pPr>
        <w:widowControl w:val="0"/>
        <w:tabs>
          <w:tab w:val="left" w:pos="709"/>
        </w:tabs>
        <w:autoSpaceDE w:val="0"/>
        <w:ind w:firstLine="709"/>
        <w:jc w:val="both"/>
      </w:pPr>
      <w:r>
        <w:t>5.2.10. При неоплате Подрядчиком неустойки (штрафа, пени), указанной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Контракта.</w:t>
      </w:r>
    </w:p>
    <w:p w:rsidR="000349B7" w:rsidRDefault="00DE66F3">
      <w:pPr>
        <w:widowControl w:val="0"/>
        <w:tabs>
          <w:tab w:val="left" w:pos="709"/>
        </w:tabs>
        <w:autoSpaceDE w:val="0"/>
        <w:autoSpaceDN w:val="0"/>
        <w:adjustRightInd w:val="0"/>
        <w:ind w:firstLine="709"/>
        <w:jc w:val="both"/>
      </w:pPr>
      <w:r>
        <w:t>5.2.11. При наличии оснований направить в Арбитражный суд Новосибирской области исковое заявление с требованием о расторжении Контракта.</w:t>
      </w:r>
    </w:p>
    <w:p w:rsidR="000349B7" w:rsidRDefault="00DE66F3">
      <w:pPr>
        <w:widowControl w:val="0"/>
        <w:tabs>
          <w:tab w:val="left" w:pos="709"/>
        </w:tabs>
        <w:autoSpaceDE w:val="0"/>
        <w:autoSpaceDN w:val="0"/>
        <w:adjustRightInd w:val="0"/>
        <w:ind w:firstLine="709"/>
        <w:jc w:val="both"/>
      </w:pPr>
      <w:r>
        <w:t xml:space="preserve">5.2.12. При направлении в суд искового заявления с требованиями о расторжении Контракта </w:t>
      </w:r>
      <w:r>
        <w:lastRenderedPageBreak/>
        <w:t xml:space="preserve">одновременно заявлять требования об оплате пени и/или штрафа, </w:t>
      </w:r>
      <w:proofErr w:type="gramStart"/>
      <w:r>
        <w:t>рассчитанных</w:t>
      </w:r>
      <w:proofErr w:type="gramEnd"/>
      <w:r>
        <w:t xml:space="preserve"> в соответствии с законодательством Российской Федерации и условиями Контракта.</w:t>
      </w:r>
    </w:p>
    <w:p w:rsidR="000349B7" w:rsidRDefault="00DE66F3">
      <w:pPr>
        <w:widowControl w:val="0"/>
        <w:tabs>
          <w:tab w:val="left" w:pos="709"/>
        </w:tabs>
        <w:autoSpaceDE w:val="0"/>
        <w:ind w:firstLine="709"/>
        <w:jc w:val="both"/>
      </w:pPr>
      <w:r>
        <w:t xml:space="preserve">5.2.13. В случае обеспечения исполнения Контракта в форме независимой гарантии, при неисполнении Подрядчиком своих обязательств, Заказчик обязан </w:t>
      </w:r>
      <w:proofErr w:type="gramStart"/>
      <w:r>
        <w:t>обратиться к гаранту с требованием исполнить</w:t>
      </w:r>
      <w:proofErr w:type="gramEnd"/>
      <w:r>
        <w:t xml:space="preserve"> обязанности в соответствии с выданной гарантией.</w:t>
      </w:r>
    </w:p>
    <w:p w:rsidR="000349B7" w:rsidRDefault="00DE66F3">
      <w:pPr>
        <w:widowControl w:val="0"/>
        <w:tabs>
          <w:tab w:val="left" w:pos="709"/>
        </w:tabs>
        <w:autoSpaceDE w:val="0"/>
        <w:ind w:firstLine="709"/>
        <w:jc w:val="both"/>
      </w:pPr>
      <w:r>
        <w:t xml:space="preserve">При отказе гаранта исполнить требования Заказчика Заказчик обязан в течение 5 (пять)  рабочих дней с момента неисполнения или отказа гаранта обратиться в арбитражный суд с требованием об </w:t>
      </w:r>
      <w:proofErr w:type="spellStart"/>
      <w:r>
        <w:t>обязании</w:t>
      </w:r>
      <w:proofErr w:type="spellEnd"/>
      <w:r>
        <w:t xml:space="preserve"> гаранта исполнить обязанности, предусмотренные гарантией.</w:t>
      </w:r>
    </w:p>
    <w:p w:rsidR="000349B7" w:rsidRDefault="00DE66F3">
      <w:pPr>
        <w:widowControl w:val="0"/>
        <w:tabs>
          <w:tab w:val="left" w:pos="709"/>
        </w:tabs>
        <w:autoSpaceDE w:val="0"/>
        <w:ind w:firstLine="709"/>
        <w:jc w:val="both"/>
      </w:pPr>
      <w:r>
        <w:t xml:space="preserve">   5.2.14. Обеспечить конфиденциальность информации, представленной Подрядчиком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0349B7" w:rsidRDefault="00DE66F3">
      <w:pPr>
        <w:widowControl w:val="0"/>
        <w:tabs>
          <w:tab w:val="left" w:pos="709"/>
        </w:tabs>
        <w:autoSpaceDE w:val="0"/>
        <w:autoSpaceDN w:val="0"/>
        <w:adjustRightInd w:val="0"/>
        <w:ind w:firstLine="709"/>
        <w:jc w:val="both"/>
      </w:pPr>
      <w:r>
        <w:t>5.2.15. Исполнять иные обязательства, предусмотренные законодательством Российской Федерации и условиями Контракта.</w:t>
      </w:r>
    </w:p>
    <w:p w:rsidR="000349B7" w:rsidRDefault="00DE66F3">
      <w:pPr>
        <w:widowControl w:val="0"/>
        <w:tabs>
          <w:tab w:val="left" w:pos="709"/>
        </w:tabs>
        <w:autoSpaceDE w:val="0"/>
        <w:autoSpaceDN w:val="0"/>
        <w:adjustRightInd w:val="0"/>
        <w:ind w:firstLine="709"/>
        <w:jc w:val="both"/>
      </w:pPr>
      <w:r>
        <w:t>5.3. Подрядчик вправе:</w:t>
      </w:r>
    </w:p>
    <w:p w:rsidR="000349B7" w:rsidRDefault="00DE66F3">
      <w:pPr>
        <w:widowControl w:val="0"/>
        <w:tabs>
          <w:tab w:val="left" w:pos="709"/>
        </w:tabs>
        <w:autoSpaceDE w:val="0"/>
        <w:autoSpaceDN w:val="0"/>
        <w:adjustRightInd w:val="0"/>
        <w:ind w:firstLine="709"/>
        <w:jc w:val="both"/>
      </w:pPr>
      <w:r>
        <w:t>5.3.1. Требовать своевременного подписания Заказчиком документов, предусмотренных разделом 4 Контракта.</w:t>
      </w:r>
    </w:p>
    <w:p w:rsidR="000349B7" w:rsidRDefault="00DE66F3">
      <w:pPr>
        <w:widowControl w:val="0"/>
        <w:tabs>
          <w:tab w:val="left" w:pos="709"/>
        </w:tabs>
        <w:autoSpaceDE w:val="0"/>
        <w:autoSpaceDN w:val="0"/>
        <w:adjustRightInd w:val="0"/>
        <w:ind w:firstLine="709"/>
        <w:jc w:val="both"/>
      </w:pPr>
      <w:r>
        <w:t xml:space="preserve">5.3.2. Требовать своевременной оплаты принятых в соответствии с </w:t>
      </w:r>
      <w:hyperlink w:anchor="Par704" w:history="1">
        <w:r>
          <w:t>условиями</w:t>
        </w:r>
      </w:hyperlink>
      <w:r>
        <w:t xml:space="preserve"> Контракта Работ.</w:t>
      </w:r>
    </w:p>
    <w:p w:rsidR="000349B7" w:rsidRDefault="00DE66F3">
      <w:pPr>
        <w:widowControl w:val="0"/>
        <w:tabs>
          <w:tab w:val="left" w:pos="709"/>
        </w:tabs>
        <w:autoSpaceDE w:val="0"/>
        <w:autoSpaceDN w:val="0"/>
        <w:adjustRightInd w:val="0"/>
        <w:ind w:firstLine="709"/>
        <w:jc w:val="both"/>
      </w:pPr>
      <w:r>
        <w:t>5.3.3. Запрашивать у Заказчика разъяснения и уточнения относительно выполнения Работ, являющихся предметом Контракта.</w:t>
      </w:r>
    </w:p>
    <w:p w:rsidR="000349B7" w:rsidRDefault="00DE66F3">
      <w:pPr>
        <w:widowControl w:val="0"/>
        <w:tabs>
          <w:tab w:val="left" w:pos="709"/>
        </w:tabs>
        <w:autoSpaceDE w:val="0"/>
        <w:autoSpaceDN w:val="0"/>
        <w:adjustRightInd w:val="0"/>
        <w:ind w:firstLine="709"/>
        <w:jc w:val="both"/>
      </w:pPr>
      <w:r>
        <w:t>5.3.4. Получать от Заказчика содействие при выполнении Работ в соответствии с условиями Контракта (с согласия Заказчика).</w:t>
      </w:r>
    </w:p>
    <w:p w:rsidR="000349B7" w:rsidRDefault="00DE66F3">
      <w:pPr>
        <w:tabs>
          <w:tab w:val="left" w:pos="709"/>
        </w:tabs>
        <w:ind w:firstLine="709"/>
        <w:jc w:val="both"/>
        <w:rPr>
          <w:spacing w:val="1"/>
        </w:rPr>
      </w:pPr>
      <w:r>
        <w:t>5.3.5. </w:t>
      </w:r>
      <w:r>
        <w:rPr>
          <w:spacing w:val="1"/>
        </w:rPr>
        <w:t>Принять решение об одностороннем отказе от исполнения Контракта в соответствии с законодательством Российской Федерации.</w:t>
      </w:r>
    </w:p>
    <w:p w:rsidR="000349B7" w:rsidRDefault="00DE66F3">
      <w:pPr>
        <w:widowControl w:val="0"/>
        <w:tabs>
          <w:tab w:val="left" w:pos="709"/>
        </w:tabs>
        <w:autoSpaceDE w:val="0"/>
        <w:autoSpaceDN w:val="0"/>
        <w:adjustRightInd w:val="0"/>
        <w:ind w:firstLine="709"/>
        <w:jc w:val="both"/>
      </w:pPr>
      <w:r>
        <w:t>5.3.6. Пользоваться иными правами, установленными Контрактом и законодательством Российской Федерации.</w:t>
      </w:r>
    </w:p>
    <w:p w:rsidR="000349B7" w:rsidRDefault="00DE66F3">
      <w:pPr>
        <w:widowControl w:val="0"/>
        <w:tabs>
          <w:tab w:val="left" w:pos="709"/>
        </w:tabs>
        <w:autoSpaceDE w:val="0"/>
        <w:autoSpaceDN w:val="0"/>
        <w:adjustRightInd w:val="0"/>
        <w:ind w:firstLine="709"/>
        <w:jc w:val="both"/>
      </w:pPr>
      <w:r>
        <w:t>5.3.7. В случае неисполнения или ненадлежащего исполнения субподрядчиком, соисполнителем обязательств, предусмотренных договором, заключенным с поставщиком (подрядчиком, исполнителем), осуществлять замену субподрядчика, соисполнителя, с которым ранее был заключен договор, на другого субподрядчика, соисполнителя.</w:t>
      </w:r>
    </w:p>
    <w:p w:rsidR="000349B7" w:rsidRDefault="00DE66F3">
      <w:pPr>
        <w:widowControl w:val="0"/>
        <w:tabs>
          <w:tab w:val="left" w:pos="709"/>
        </w:tabs>
        <w:autoSpaceDE w:val="0"/>
        <w:autoSpaceDN w:val="0"/>
        <w:adjustRightInd w:val="0"/>
        <w:ind w:firstLine="709"/>
        <w:jc w:val="both"/>
      </w:pPr>
      <w:r>
        <w:t>5.4. Подрядчик обязан:</w:t>
      </w:r>
    </w:p>
    <w:p w:rsidR="000349B7" w:rsidRDefault="00DE66F3">
      <w:pPr>
        <w:tabs>
          <w:tab w:val="left" w:pos="709"/>
          <w:tab w:val="left" w:pos="1260"/>
        </w:tabs>
        <w:ind w:firstLine="709"/>
        <w:jc w:val="both"/>
      </w:pPr>
      <w:r>
        <w:t>5.4.1. Получить по месту нахождения Заказчика утвержденную в установленном порядке Документацию, необходимую для производства Работ по Контракту, в течение 3 (трех) рабочих</w:t>
      </w:r>
      <w:r>
        <w:rPr>
          <w:spacing w:val="4"/>
        </w:rPr>
        <w:t xml:space="preserve"> дней</w:t>
      </w:r>
      <w:r>
        <w:t xml:space="preserve"> </w:t>
      </w:r>
      <w:proofErr w:type="gramStart"/>
      <w:r>
        <w:t>с даты заключения</w:t>
      </w:r>
      <w:proofErr w:type="gramEnd"/>
      <w:r>
        <w:t xml:space="preserve"> Контракта. </w:t>
      </w:r>
    </w:p>
    <w:p w:rsidR="000349B7" w:rsidRDefault="00DE66F3">
      <w:pPr>
        <w:tabs>
          <w:tab w:val="left" w:pos="709"/>
        </w:tabs>
        <w:ind w:firstLine="709"/>
        <w:jc w:val="both"/>
      </w:pPr>
      <w:r>
        <w:t xml:space="preserve">5.4.2. Выполнить Работы в объеме и сроки, предусмотренные Контрактом, в соответствии с требованиями документации, ГОСТ, </w:t>
      </w:r>
      <w:proofErr w:type="spellStart"/>
      <w:r>
        <w:t>СНиП</w:t>
      </w:r>
      <w:proofErr w:type="spellEnd"/>
      <w:r>
        <w:t>, СП, ВСН, технических регламентов, принятых в установленном порядке, и другой нормативной документации.</w:t>
      </w:r>
    </w:p>
    <w:p w:rsidR="000349B7" w:rsidRDefault="00DE66F3">
      <w:pPr>
        <w:tabs>
          <w:tab w:val="left" w:pos="709"/>
          <w:tab w:val="left" w:pos="1260"/>
        </w:tabs>
        <w:ind w:firstLine="709"/>
        <w:jc w:val="both"/>
      </w:pPr>
      <w:r>
        <w:t xml:space="preserve">5.4.3. Уведомить Заказчика </w:t>
      </w:r>
      <w:proofErr w:type="gramStart"/>
      <w:r>
        <w:t>в письменной форме о привлечении субподрядных организаций в соответствии с требованиями Закона о контрактной системе</w:t>
      </w:r>
      <w:proofErr w:type="gramEnd"/>
      <w:r>
        <w:t xml:space="preserve">. </w:t>
      </w:r>
    </w:p>
    <w:p w:rsidR="000349B7" w:rsidRDefault="00DE66F3">
      <w:pPr>
        <w:tabs>
          <w:tab w:val="left" w:pos="709"/>
          <w:tab w:val="left" w:pos="1260"/>
        </w:tabs>
        <w:ind w:firstLine="709"/>
        <w:jc w:val="both"/>
      </w:pPr>
      <w:r>
        <w:t>Нести перед Заказчиком имущественную ответственность за качество, сроки и объемы Работ, выполненных субподрядными организациями.</w:t>
      </w:r>
    </w:p>
    <w:p w:rsidR="000349B7" w:rsidRDefault="00DE66F3">
      <w:pPr>
        <w:tabs>
          <w:tab w:val="left" w:pos="709"/>
        </w:tabs>
        <w:ind w:firstLine="709"/>
        <w:jc w:val="both"/>
      </w:pPr>
      <w:r>
        <w:t>5.4.4. Обеспечить при выполнении Работ осуществление строительного контроля в объеме и в соответствии с требованиями, установленными действующим законодательством, в том числе обеспечить осуществление контроля качества материалов и Работ аккредитованной лабораторией с использованием надлежащим образом поверенного оборудования, приборов.</w:t>
      </w:r>
    </w:p>
    <w:p w:rsidR="000349B7" w:rsidRDefault="00DE66F3">
      <w:pPr>
        <w:tabs>
          <w:tab w:val="left" w:pos="709"/>
        </w:tabs>
        <w:ind w:firstLine="709"/>
        <w:jc w:val="both"/>
      </w:pPr>
      <w:r>
        <w:t>5.4.5. В случае обнаружения ошибок в Документации, если эти ошибки были выявлены Подрядчиком</w:t>
      </w:r>
      <w:r>
        <w:rPr>
          <w:i/>
        </w:rPr>
        <w:t xml:space="preserve"> </w:t>
      </w:r>
      <w:r>
        <w:t xml:space="preserve">в ходе исполнения заключенного Контракта, в течение одного дня письменно уведомить Заказчика и проектную организацию о необходимости устранения таких ошибок. В письме Подрядчик обязан четко классифицировать ошибку с использованием принятой в дорожной отрасли терминологии и указать численные отклонения фактических значений, условий и других показателей </w:t>
      </w:r>
      <w:proofErr w:type="gramStart"/>
      <w:r>
        <w:t>от</w:t>
      </w:r>
      <w:proofErr w:type="gramEnd"/>
      <w:r>
        <w:t xml:space="preserve"> принятых в документации. Письмо, составленное с нарушением требований данного пункта, не рассматривается и возвращается Подрядчику с мотивированным отказом. Корректировка структуры сводного сметного расчета по Объекту осуществляется в соответствии с пунктом 5.1.7 Контракта.</w:t>
      </w:r>
    </w:p>
    <w:p w:rsidR="000349B7" w:rsidRDefault="00DE66F3">
      <w:pPr>
        <w:tabs>
          <w:tab w:val="left" w:pos="709"/>
        </w:tabs>
        <w:ind w:firstLine="709"/>
        <w:jc w:val="both"/>
      </w:pPr>
      <w:r>
        <w:lastRenderedPageBreak/>
        <w:t>5.4.6. Представить на утверждение Заказчику сметы на непредвиденные Работы, возникшие в ходе производства Работ на Объекте, а также на возведение временных зданий и сооружений, затраты на которые предусмотрены утвержденной Документацией.</w:t>
      </w:r>
    </w:p>
    <w:p w:rsidR="000349B7" w:rsidRDefault="00DE66F3">
      <w:pPr>
        <w:tabs>
          <w:tab w:val="left" w:pos="709"/>
        </w:tabs>
        <w:ind w:firstLine="709"/>
        <w:jc w:val="both"/>
      </w:pPr>
      <w:r>
        <w:t xml:space="preserve">5.4.7. Представить для контроля в течение 5 (пяти) рабочих </w:t>
      </w:r>
      <w:r>
        <w:rPr>
          <w:spacing w:val="4"/>
        </w:rPr>
        <w:t xml:space="preserve">дней </w:t>
      </w:r>
      <w:proofErr w:type="gramStart"/>
      <w:r>
        <w:t>с даты заключения</w:t>
      </w:r>
      <w:proofErr w:type="gramEnd"/>
      <w:r>
        <w:t xml:space="preserve"> Контракта общий журнал работ. Журнал должен соответствовать требованиям, установленным </w:t>
      </w:r>
      <w:proofErr w:type="spellStart"/>
      <w:r>
        <w:t>Ростехнадзором</w:t>
      </w:r>
      <w:proofErr w:type="spellEnd"/>
      <w:r>
        <w:t xml:space="preserve"> Российской Федерации.</w:t>
      </w:r>
    </w:p>
    <w:p w:rsidR="000349B7" w:rsidRDefault="00DE66F3">
      <w:pPr>
        <w:tabs>
          <w:tab w:val="left" w:pos="709"/>
        </w:tabs>
        <w:ind w:firstLine="709"/>
        <w:jc w:val="both"/>
      </w:pPr>
      <w:r>
        <w:t xml:space="preserve">Не позднее 3 (трех) рабочих </w:t>
      </w:r>
      <w:r>
        <w:rPr>
          <w:spacing w:val="4"/>
        </w:rPr>
        <w:t xml:space="preserve">дней </w:t>
      </w:r>
      <w:proofErr w:type="gramStart"/>
      <w:r>
        <w:t>с даты заключения</w:t>
      </w:r>
      <w:proofErr w:type="gramEnd"/>
      <w:r>
        <w:t xml:space="preserve"> Контракта согласовать с Заказчиком проект производства Работ, утвержденный главным инженером подрядной организации. Приступить к строительно-монтажным Работам только после получения указанного согласования.</w:t>
      </w:r>
    </w:p>
    <w:p w:rsidR="000349B7" w:rsidRDefault="00DE66F3">
      <w:pPr>
        <w:tabs>
          <w:tab w:val="left" w:pos="709"/>
        </w:tabs>
        <w:ind w:firstLine="709"/>
        <w:jc w:val="both"/>
      </w:pPr>
      <w:r>
        <w:t>5.4.8. До начала производства Работ на Объекте:</w:t>
      </w:r>
    </w:p>
    <w:p w:rsidR="000349B7" w:rsidRDefault="00DE66F3">
      <w:pPr>
        <w:tabs>
          <w:tab w:val="left" w:pos="709"/>
        </w:tabs>
        <w:ind w:firstLine="709"/>
        <w:jc w:val="both"/>
      </w:pPr>
      <w:r>
        <w:t>разработать и согласовать схемы организации движения и ограждений мест производства Работ, в соответствии с ОДМ 218.6.019-2016 «Рекомендации по организации движения и ограждению мест производства дорожных работ»;</w:t>
      </w:r>
    </w:p>
    <w:p w:rsidR="000349B7" w:rsidRDefault="00DE66F3">
      <w:pPr>
        <w:tabs>
          <w:tab w:val="left" w:pos="709"/>
        </w:tabs>
        <w:ind w:firstLine="709"/>
        <w:jc w:val="both"/>
      </w:pPr>
      <w:r>
        <w:t>при выполнении Работ в охранной зоне получить в соответствии с законодательством письменное согласие предприятия, в ведении которого находятся линии связи или линии радиофикации, на производство всех видов Работ (за исключением вспашки на глубину не более 0,3 метра), связанны</w:t>
      </w:r>
      <w:proofErr w:type="gramStart"/>
      <w:r>
        <w:t>х с вскр</w:t>
      </w:r>
      <w:proofErr w:type="gramEnd"/>
      <w:r>
        <w:t>ытием грунта в охранной зоне линии связи или линии радиофикации.</w:t>
      </w:r>
    </w:p>
    <w:p w:rsidR="000349B7" w:rsidRDefault="00DE66F3">
      <w:pPr>
        <w:tabs>
          <w:tab w:val="left" w:pos="709"/>
        </w:tabs>
        <w:ind w:firstLine="709"/>
        <w:jc w:val="both"/>
      </w:pPr>
      <w:r>
        <w:t>5.4.9. Обеспечивать снятие и сохранность растительного слоя с временно занимаемых земель, с последующим использованием его при рекультивации в соответствии с документацией.</w:t>
      </w:r>
    </w:p>
    <w:p w:rsidR="000349B7" w:rsidRDefault="00DE66F3">
      <w:pPr>
        <w:tabs>
          <w:tab w:val="left" w:pos="709"/>
        </w:tabs>
        <w:ind w:firstLine="709"/>
        <w:jc w:val="both"/>
      </w:pPr>
      <w:r>
        <w:t xml:space="preserve">5.4.10. Представлять Заказчику в течение 5 (пяти) календарных </w:t>
      </w:r>
      <w:r>
        <w:rPr>
          <w:spacing w:val="4"/>
        </w:rPr>
        <w:t xml:space="preserve">дней </w:t>
      </w:r>
      <w:r>
        <w:t>со дня получения запроса письменные разъяснения о ходе выполнения Работ на Объекте.</w:t>
      </w:r>
    </w:p>
    <w:p w:rsidR="000349B7" w:rsidRDefault="00DE66F3">
      <w:pPr>
        <w:tabs>
          <w:tab w:val="left" w:pos="709"/>
        </w:tabs>
        <w:ind w:firstLine="709"/>
        <w:jc w:val="both"/>
      </w:pPr>
      <w:r>
        <w:t>5.4.11. Принимать необходимые меры для предупреждения загрязнения окружающей среды отбросами, топливом, маслом, битумными и химическими веществами, а также другими вредными материалами.</w:t>
      </w:r>
    </w:p>
    <w:p w:rsidR="000349B7" w:rsidRDefault="00DE66F3">
      <w:pPr>
        <w:tabs>
          <w:tab w:val="left" w:pos="709"/>
        </w:tabs>
        <w:ind w:firstLine="709"/>
        <w:jc w:val="both"/>
      </w:pPr>
      <w:r>
        <w:t>Выполнять на месте производства Работ необходимые мероприятия по охране труда и охране окружающей среды согласно Документации.</w:t>
      </w:r>
    </w:p>
    <w:p w:rsidR="000349B7" w:rsidRDefault="00DE66F3">
      <w:pPr>
        <w:tabs>
          <w:tab w:val="left" w:pos="709"/>
        </w:tabs>
        <w:ind w:firstLine="709"/>
        <w:jc w:val="both"/>
      </w:pPr>
      <w:r>
        <w:t>Производить уборку и вывоз остатков конструкций, материалов, мусора, а также рекультивацию строительной площадки с оформлением акта на рекультивацию земель.</w:t>
      </w:r>
    </w:p>
    <w:p w:rsidR="000349B7" w:rsidRDefault="00DE66F3">
      <w:pPr>
        <w:tabs>
          <w:tab w:val="left" w:pos="709"/>
        </w:tabs>
        <w:ind w:firstLine="709"/>
        <w:jc w:val="both"/>
      </w:pPr>
      <w:r>
        <w:t>5.4.12. Обеспечить ведение в установленном порядке исполнительной документации, общего журнала работ и специальных журналов и передать Заказчику указанные документы в соответствии с разделом 4 Контракта.</w:t>
      </w:r>
    </w:p>
    <w:p w:rsidR="000349B7" w:rsidRDefault="00DE66F3">
      <w:pPr>
        <w:tabs>
          <w:tab w:val="left" w:pos="709"/>
        </w:tabs>
        <w:ind w:firstLine="709"/>
        <w:jc w:val="both"/>
      </w:pPr>
      <w:r>
        <w:t>5.4.13. Нести ответственность за безопасное и бесперебойное движение транзитного транспорта по автомобильной дороге, в том числе за наличие ограждений мест производства Работ и соответствующих знаков, обеспечивающих безопасность как работающих на дороге, так  и всех участников дорожного движения, в период производства Работ и до окончания выполнения Работ. Не допускать, за исключением согласованных с Заказчиком, перерывов движения.</w:t>
      </w:r>
    </w:p>
    <w:p w:rsidR="000349B7" w:rsidRDefault="00DE66F3">
      <w:pPr>
        <w:tabs>
          <w:tab w:val="left" w:pos="709"/>
        </w:tabs>
        <w:ind w:firstLine="709"/>
        <w:jc w:val="both"/>
      </w:pPr>
      <w:r>
        <w:t>5.4.14. В случае расторжения Контракта вернуть Заказчику полученную Документацию в 10-дневный срок.</w:t>
      </w:r>
    </w:p>
    <w:p w:rsidR="000349B7" w:rsidRDefault="00DE66F3">
      <w:pPr>
        <w:tabs>
          <w:tab w:val="left" w:pos="709"/>
        </w:tabs>
        <w:ind w:firstLine="709"/>
        <w:jc w:val="both"/>
      </w:pPr>
      <w:r>
        <w:t>В случае ее утраты восстановить за свой счет.</w:t>
      </w:r>
    </w:p>
    <w:p w:rsidR="000349B7" w:rsidRDefault="00DE66F3">
      <w:pPr>
        <w:tabs>
          <w:tab w:val="left" w:pos="709"/>
        </w:tabs>
        <w:ind w:firstLine="709"/>
        <w:jc w:val="both"/>
      </w:pPr>
      <w:r>
        <w:t>5.4.15. Представить Заказчику (телефонограммой) до 3 числа отчетного месяца сведения об ожидаемом выполнении по Контракту.</w:t>
      </w:r>
    </w:p>
    <w:p w:rsidR="000349B7" w:rsidRDefault="00DE66F3">
      <w:pPr>
        <w:tabs>
          <w:tab w:val="left" w:pos="709"/>
        </w:tabs>
        <w:ind w:firstLine="709"/>
        <w:jc w:val="both"/>
      </w:pPr>
      <w:r>
        <w:t xml:space="preserve">5.4.16. С момента начала ремонтных Работ вести </w:t>
      </w:r>
      <w:proofErr w:type="spellStart"/>
      <w:r>
        <w:t>фотовидеофиксацию</w:t>
      </w:r>
      <w:proofErr w:type="spellEnd"/>
      <w:r>
        <w:t xml:space="preserve"> хода производства Работ на Объекте. Фотоальбом должен быть сшит и содержать не менее 25 фотографий, отражающих состояние Объекта до начала производства Работ и после завершения Работ, все фотографии должны иметь текстовое пояснение. Фотоальбом представляется в составе исполнительной документации.</w:t>
      </w:r>
    </w:p>
    <w:p w:rsidR="000349B7" w:rsidRDefault="00DE66F3">
      <w:pPr>
        <w:tabs>
          <w:tab w:val="left" w:pos="709"/>
        </w:tabs>
        <w:ind w:firstLine="709"/>
        <w:jc w:val="both"/>
      </w:pPr>
      <w:r>
        <w:t>5.4.17. В течение гарантийного срока раз в год обеспечить комиссионное обследование (с представителями Заказчика и другими организациями, привлекаемыми Заказчиком) Объекта.</w:t>
      </w:r>
    </w:p>
    <w:p w:rsidR="000349B7" w:rsidRDefault="00DE66F3">
      <w:pPr>
        <w:widowControl w:val="0"/>
        <w:tabs>
          <w:tab w:val="left" w:pos="709"/>
        </w:tabs>
        <w:autoSpaceDE w:val="0"/>
        <w:ind w:firstLine="709"/>
        <w:jc w:val="both"/>
      </w:pPr>
      <w:r>
        <w:t>5.4.18. Своевременно и надлежащим образом исполнять обязательства в соответствии с условиями Контракта и представить Заказчику документы, указанные в разделе 4 Контракта, по итогам исполнения Контракта.</w:t>
      </w:r>
    </w:p>
    <w:p w:rsidR="000349B7" w:rsidRDefault="00DE66F3">
      <w:pPr>
        <w:tabs>
          <w:tab w:val="left" w:pos="709"/>
          <w:tab w:val="left" w:pos="1260"/>
        </w:tabs>
        <w:ind w:firstLine="709"/>
        <w:jc w:val="both"/>
      </w:pPr>
      <w:r>
        <w:t>5.4.19. Оказывать содействие Заказчику в случае проведения проверок, проводимых в отношении Заказчика контролирующими органами.</w:t>
      </w:r>
    </w:p>
    <w:p w:rsidR="000349B7" w:rsidRDefault="00DE66F3">
      <w:pPr>
        <w:widowControl w:val="0"/>
        <w:tabs>
          <w:tab w:val="left" w:pos="709"/>
          <w:tab w:val="left" w:pos="1276"/>
          <w:tab w:val="left" w:pos="1418"/>
        </w:tabs>
        <w:ind w:firstLine="709"/>
        <w:jc w:val="both"/>
      </w:pPr>
      <w:r>
        <w:lastRenderedPageBreak/>
        <w:t>5.4.20. Представлять по запросу Заказчика в сроки, указанные в таком запросе, информацию о ходе исполнения обязательств.</w:t>
      </w:r>
    </w:p>
    <w:p w:rsidR="000349B7" w:rsidRDefault="00DE66F3">
      <w:pPr>
        <w:widowControl w:val="0"/>
        <w:tabs>
          <w:tab w:val="left" w:pos="709"/>
          <w:tab w:val="left" w:pos="1276"/>
        </w:tabs>
        <w:ind w:firstLine="709"/>
        <w:jc w:val="both"/>
      </w:pPr>
      <w:r>
        <w:t>5.4.21. Предоставить обеспечение исполнения Контракта, обеспечение гарантийных обязатель</w:t>
      </w:r>
      <w:proofErr w:type="gramStart"/>
      <w:r>
        <w:t>ств в сл</w:t>
      </w:r>
      <w:proofErr w:type="gramEnd"/>
      <w:r>
        <w:t>учаях, установленных Законом о контрактной системе и Контрактом.</w:t>
      </w:r>
    </w:p>
    <w:p w:rsidR="000349B7" w:rsidRDefault="00DE66F3">
      <w:pPr>
        <w:widowControl w:val="0"/>
        <w:tabs>
          <w:tab w:val="left" w:pos="709"/>
          <w:tab w:val="left" w:pos="1276"/>
        </w:tabs>
        <w:ind w:firstLine="709"/>
        <w:jc w:val="both"/>
      </w:pPr>
      <w:r>
        <w:t>5.4.22. Возвратить сумму излишне полученных денежных сре</w:t>
      </w:r>
      <w:proofErr w:type="gramStart"/>
      <w:r>
        <w:t>дств в сл</w:t>
      </w:r>
      <w:proofErr w:type="gramEnd"/>
      <w:r>
        <w:t>учае установления контролирующими органами фактов оплаты Заказчиком Работ сверх фактически установленного объема выполненных Работ, изменения способа выполнения Работ в отсутствие соответствующих согласований с Заказчиком.</w:t>
      </w:r>
    </w:p>
    <w:p w:rsidR="000349B7" w:rsidRDefault="00DE66F3">
      <w:pPr>
        <w:tabs>
          <w:tab w:val="left" w:pos="709"/>
          <w:tab w:val="left" w:pos="1260"/>
        </w:tabs>
        <w:ind w:firstLine="709"/>
        <w:jc w:val="both"/>
      </w:pPr>
      <w:r>
        <w:t>5.4.23. Исполнять полученные в ходе производства Работ указания Заказчика, не противоречащие условиям Контракта. Устранять все нарушения по замечаниям Заказчика.</w:t>
      </w:r>
    </w:p>
    <w:p w:rsidR="000349B7" w:rsidRDefault="00DE66F3">
      <w:pPr>
        <w:tabs>
          <w:tab w:val="left" w:pos="709"/>
          <w:tab w:val="left" w:pos="1260"/>
        </w:tabs>
        <w:ind w:firstLine="709"/>
        <w:jc w:val="both"/>
      </w:pPr>
      <w:r>
        <w:t>5.4.24. В течение 5 (пяти) рабочих</w:t>
      </w:r>
      <w:r>
        <w:rPr>
          <w:spacing w:val="4"/>
        </w:rPr>
        <w:t xml:space="preserve"> дней </w:t>
      </w:r>
      <w:r>
        <w:t>представлять Заказчику сведения об устранении полученных замечаний в письменном виде.</w:t>
      </w:r>
    </w:p>
    <w:p w:rsidR="000349B7" w:rsidRDefault="00DE66F3">
      <w:pPr>
        <w:tabs>
          <w:tab w:val="left" w:pos="709"/>
          <w:tab w:val="left" w:pos="1260"/>
        </w:tabs>
        <w:ind w:firstLine="709"/>
        <w:jc w:val="both"/>
      </w:pPr>
      <w:r>
        <w:t>5.4.25. Обеспечить своевременное устранение недостатков, выявленных при приемке Работ, и в течение гарантийного срока, установленного в соответствии с пунктом 6.2 Контракта, устранять недостатки, допущенные при выполнении Работ, за свой счет в указанные в акте проверки сроки.</w:t>
      </w:r>
    </w:p>
    <w:p w:rsidR="000349B7" w:rsidRDefault="00DE66F3">
      <w:pPr>
        <w:shd w:val="clear" w:color="auto" w:fill="FFFFFF"/>
        <w:tabs>
          <w:tab w:val="left" w:pos="709"/>
        </w:tabs>
        <w:ind w:firstLine="709"/>
        <w:jc w:val="both"/>
      </w:pPr>
      <w:r>
        <w:t>Наличие недостатков, их характер, объемы и сроки устранения фиксируются актом проверки, составленным комиссией, в которую входят представители Заказчика, Подрядчика, а  также могут входить (по привлечению Заказчиком) представители администрации муниципального района, ГИБДД, подрядных организаций, выполняющих комплекс Работ по   содержанию автомобильных дорог и дорожных сооружений. Акт подписывается представителями вышеназванных организаций. Один экземпляр акта передается Подрядчику для исполнения.</w:t>
      </w:r>
    </w:p>
    <w:p w:rsidR="000349B7" w:rsidRDefault="00DE66F3">
      <w:pPr>
        <w:widowControl w:val="0"/>
        <w:tabs>
          <w:tab w:val="left" w:pos="709"/>
        </w:tabs>
        <w:autoSpaceDE w:val="0"/>
        <w:ind w:firstLine="709"/>
        <w:jc w:val="both"/>
        <w:rPr>
          <w:rFonts w:eastAsia="Calibri"/>
          <w:lang w:eastAsia="ar-SA"/>
        </w:rPr>
      </w:pPr>
      <w:r>
        <w:t>5.4.26. </w:t>
      </w:r>
      <w:r>
        <w:rPr>
          <w:rFonts w:eastAsia="Calibri"/>
          <w:lang w:eastAsia="ar-SA"/>
        </w:rPr>
        <w:t>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Контрактом срок, и сообщить об этом Заказчику в течение 1 (одного) рабочего дня после приостановления выполнения Работ.</w:t>
      </w:r>
    </w:p>
    <w:p w:rsidR="000349B7" w:rsidRDefault="00DE66F3">
      <w:pPr>
        <w:widowControl w:val="0"/>
        <w:tabs>
          <w:tab w:val="left" w:pos="709"/>
        </w:tabs>
        <w:autoSpaceDE w:val="0"/>
        <w:autoSpaceDN w:val="0"/>
        <w:adjustRightInd w:val="0"/>
        <w:ind w:firstLine="709"/>
        <w:jc w:val="both"/>
      </w:pPr>
      <w:r>
        <w:t>В течение 1 (одного) календарного дня информировать Заказчика о невозможности выполнить Работы в надлежащем объеме, в предусмотренные Контрактом сроки, надлежащего качества по независящим от Подрядчика причинам.</w:t>
      </w:r>
    </w:p>
    <w:p w:rsidR="000349B7" w:rsidRDefault="00DE66F3">
      <w:pPr>
        <w:widowControl w:val="0"/>
        <w:tabs>
          <w:tab w:val="left" w:pos="709"/>
        </w:tabs>
        <w:autoSpaceDE w:val="0"/>
        <w:autoSpaceDN w:val="0"/>
        <w:adjustRightInd w:val="0"/>
        <w:ind w:firstLine="709"/>
        <w:jc w:val="both"/>
      </w:pPr>
      <w:r>
        <w:t>5.4.27. </w:t>
      </w:r>
      <w:proofErr w:type="gramStart"/>
      <w:r>
        <w:t>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w:t>
      </w:r>
      <w:proofErr w:type="spellStart"/>
      <w:r>
        <w:t>саморегулируемых</w:t>
      </w:r>
      <w:proofErr w:type="spellEnd"/>
      <w:r>
        <w:t xml:space="preserve">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Контракта.</w:t>
      </w:r>
      <w:proofErr w:type="gramEnd"/>
      <w:r>
        <w:t xml:space="preserve"> Указанные документы представляются Подрядчиком по требованию Заказчика в течение 5 (пяти) рабочих дней со дня получения соответствующего требования.</w:t>
      </w:r>
    </w:p>
    <w:p w:rsidR="000349B7" w:rsidRDefault="00DE66F3">
      <w:pPr>
        <w:widowControl w:val="0"/>
        <w:tabs>
          <w:tab w:val="left" w:pos="709"/>
          <w:tab w:val="left" w:pos="1560"/>
        </w:tabs>
        <w:autoSpaceDE w:val="0"/>
        <w:autoSpaceDN w:val="0"/>
        <w:adjustRightInd w:val="0"/>
        <w:ind w:firstLine="709"/>
        <w:jc w:val="both"/>
      </w:pPr>
      <w:r>
        <w:t>5.4.28. Представить Заказчику сведения об изменении своего фактического места нахождения и банковских реквизитов в срок не позднее 5 (пяти) рабочих дней со дня соответствующего изменения. В случае непредставления уведомления об изменении фактическим местом нахождения и банковскими реквизитами Подрядчика будут считаться адрес и банковские реквизиты, указанные в Контракте.</w:t>
      </w:r>
    </w:p>
    <w:p w:rsidR="000349B7" w:rsidRDefault="00DE66F3">
      <w:pPr>
        <w:widowControl w:val="0"/>
        <w:tabs>
          <w:tab w:val="left" w:pos="709"/>
        </w:tabs>
        <w:autoSpaceDE w:val="0"/>
        <w:autoSpaceDN w:val="0"/>
        <w:adjustRightInd w:val="0"/>
        <w:ind w:firstLine="709"/>
        <w:jc w:val="both"/>
      </w:pPr>
      <w:r>
        <w:t>5.4.29. Письменно согласовать с Заказчиком досрочное выполнение обязательств по Контракту.</w:t>
      </w:r>
    </w:p>
    <w:p w:rsidR="000349B7" w:rsidRDefault="00DE66F3">
      <w:pPr>
        <w:widowControl w:val="0"/>
        <w:tabs>
          <w:tab w:val="left" w:pos="709"/>
        </w:tabs>
        <w:autoSpaceDE w:val="0"/>
        <w:ind w:firstLine="709"/>
        <w:jc w:val="both"/>
      </w:pPr>
      <w:r>
        <w:t>5.4.30. Обеспечить конфиденциальность информации, предоставленной Заказчиком в ходе исполнения обязательств по Контракту,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0349B7" w:rsidRDefault="00DE66F3">
      <w:pPr>
        <w:widowControl w:val="0"/>
        <w:tabs>
          <w:tab w:val="left" w:pos="709"/>
          <w:tab w:val="left" w:pos="3048"/>
        </w:tabs>
        <w:ind w:firstLine="709"/>
        <w:contextualSpacing/>
        <w:jc w:val="both"/>
      </w:pPr>
      <w:r>
        <w:t>5.4.31. Приступить к выполнению Работ с даты, указанной в пункте 3.3 Контракта.</w:t>
      </w:r>
    </w:p>
    <w:p w:rsidR="000349B7" w:rsidRDefault="00DE66F3">
      <w:pPr>
        <w:widowControl w:val="0"/>
        <w:tabs>
          <w:tab w:val="left" w:pos="709"/>
        </w:tabs>
        <w:autoSpaceDE w:val="0"/>
        <w:autoSpaceDN w:val="0"/>
        <w:adjustRightInd w:val="0"/>
        <w:ind w:firstLine="709"/>
        <w:jc w:val="both"/>
      </w:pPr>
      <w:r>
        <w:t>5.4.32. Исполнять иные обязательства, предусмотренные законодательством Российской Федерации и условиями Контракта.</w:t>
      </w:r>
    </w:p>
    <w:p w:rsidR="000349B7" w:rsidRDefault="00DE66F3">
      <w:pPr>
        <w:widowControl w:val="0"/>
        <w:tabs>
          <w:tab w:val="left" w:pos="709"/>
        </w:tabs>
        <w:autoSpaceDE w:val="0"/>
        <w:autoSpaceDN w:val="0"/>
        <w:adjustRightInd w:val="0"/>
        <w:jc w:val="center"/>
        <w:rPr>
          <w:b/>
        </w:rPr>
      </w:pPr>
      <w:r>
        <w:rPr>
          <w:b/>
        </w:rPr>
        <w:t>6. Гарантии</w:t>
      </w:r>
    </w:p>
    <w:p w:rsidR="000349B7" w:rsidRDefault="00DE66F3">
      <w:pPr>
        <w:widowControl w:val="0"/>
        <w:tabs>
          <w:tab w:val="left" w:pos="709"/>
        </w:tabs>
        <w:autoSpaceDE w:val="0"/>
        <w:autoSpaceDN w:val="0"/>
        <w:adjustRightInd w:val="0"/>
        <w:ind w:firstLine="709"/>
        <w:jc w:val="both"/>
      </w:pPr>
      <w:r>
        <w:t>6.1. </w:t>
      </w:r>
      <w:bookmarkStart w:id="8" w:name="Par775"/>
      <w:bookmarkEnd w:id="8"/>
      <w:r>
        <w:t>Подрядчик гарантирует, что выполняемые Работы соответствуют требованиям, установленным в «Описании объекта закупки» (приложение № 1 к Контракту), и иным требованиям законодательства Российской Федерации.</w:t>
      </w:r>
    </w:p>
    <w:p w:rsidR="000349B7" w:rsidRDefault="00DE66F3">
      <w:pPr>
        <w:tabs>
          <w:tab w:val="left" w:pos="709"/>
        </w:tabs>
        <w:ind w:firstLine="709"/>
        <w:jc w:val="both"/>
      </w:pPr>
      <w:r>
        <w:lastRenderedPageBreak/>
        <w:t xml:space="preserve">6.2. Гарантийный срок начинается </w:t>
      </w:r>
      <w:proofErr w:type="gramStart"/>
      <w:r>
        <w:t>с даты окончания</w:t>
      </w:r>
      <w:proofErr w:type="gramEnd"/>
      <w:r>
        <w:t xml:space="preserve"> выполнения Работ по Контракту (дата подписания </w:t>
      </w:r>
      <w:r>
        <w:rPr>
          <w:rFonts w:eastAsia="Calibri"/>
          <w:lang w:eastAsia="en-US"/>
        </w:rPr>
        <w:t>документа о приемке</w:t>
      </w:r>
      <w:r>
        <w:t xml:space="preserve">). С этой даты начинается гарантийный срок </w:t>
      </w:r>
      <w:proofErr w:type="gramStart"/>
      <w:r>
        <w:t>на</w:t>
      </w:r>
      <w:proofErr w:type="gramEnd"/>
      <w:r>
        <w:t>:</w:t>
      </w:r>
    </w:p>
    <w:p w:rsidR="000349B7" w:rsidRDefault="000349B7">
      <w:pPr>
        <w:tabs>
          <w:tab w:val="left" w:pos="709"/>
        </w:tabs>
        <w:ind w:firstLine="709"/>
        <w:jc w:val="both"/>
      </w:pPr>
    </w:p>
    <w:p w:rsidR="000349B7" w:rsidRDefault="000349B7">
      <w:pPr>
        <w:tabs>
          <w:tab w:val="left" w:pos="709"/>
        </w:tabs>
        <w:ind w:firstLine="709"/>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8"/>
        <w:gridCol w:w="5401"/>
      </w:tblGrid>
      <w:tr w:rsidR="000349B7" w:rsidRPr="0077569D">
        <w:tc>
          <w:tcPr>
            <w:tcW w:w="2511" w:type="pct"/>
            <w:tcBorders>
              <w:top w:val="single" w:sz="4" w:space="0" w:color="auto"/>
              <w:left w:val="single" w:sz="4" w:space="0" w:color="auto"/>
              <w:bottom w:val="single" w:sz="4" w:space="0" w:color="auto"/>
              <w:right w:val="single" w:sz="4" w:space="0" w:color="auto"/>
            </w:tcBorders>
          </w:tcPr>
          <w:p w:rsidR="000349B7" w:rsidRPr="0077569D" w:rsidRDefault="00DE66F3">
            <w:pPr>
              <w:tabs>
                <w:tab w:val="left" w:pos="709"/>
              </w:tabs>
              <w:spacing w:line="0" w:lineRule="atLeast"/>
              <w:jc w:val="center"/>
            </w:pPr>
            <w:r w:rsidRPr="0077569D">
              <w:t>Наименование</w:t>
            </w:r>
          </w:p>
        </w:tc>
        <w:tc>
          <w:tcPr>
            <w:tcW w:w="2489" w:type="pct"/>
            <w:tcBorders>
              <w:top w:val="single" w:sz="4" w:space="0" w:color="auto"/>
              <w:left w:val="single" w:sz="4" w:space="0" w:color="auto"/>
              <w:bottom w:val="single" w:sz="4" w:space="0" w:color="auto"/>
              <w:right w:val="single" w:sz="4" w:space="0" w:color="auto"/>
            </w:tcBorders>
          </w:tcPr>
          <w:p w:rsidR="000349B7" w:rsidRPr="0077569D" w:rsidRDefault="00DE66F3">
            <w:pPr>
              <w:tabs>
                <w:tab w:val="left" w:pos="709"/>
              </w:tabs>
              <w:spacing w:line="0" w:lineRule="atLeast"/>
              <w:jc w:val="center"/>
            </w:pPr>
            <w:r w:rsidRPr="0077569D">
              <w:t>Гарантийный срок</w:t>
            </w:r>
          </w:p>
        </w:tc>
      </w:tr>
      <w:tr w:rsidR="000349B7">
        <w:tc>
          <w:tcPr>
            <w:tcW w:w="2511" w:type="pct"/>
            <w:tcBorders>
              <w:top w:val="single" w:sz="4" w:space="0" w:color="auto"/>
              <w:left w:val="single" w:sz="4" w:space="0" w:color="auto"/>
              <w:bottom w:val="single" w:sz="4" w:space="0" w:color="auto"/>
              <w:right w:val="single" w:sz="4" w:space="0" w:color="auto"/>
            </w:tcBorders>
          </w:tcPr>
          <w:p w:rsidR="000349B7" w:rsidRPr="0077569D" w:rsidRDefault="00DE66F3">
            <w:pPr>
              <w:tabs>
                <w:tab w:val="left" w:pos="709"/>
              </w:tabs>
              <w:spacing w:line="0" w:lineRule="atLeast"/>
            </w:pPr>
            <w:r w:rsidRPr="0077569D">
              <w:t>Верхний слой покрытия</w:t>
            </w:r>
          </w:p>
        </w:tc>
        <w:tc>
          <w:tcPr>
            <w:tcW w:w="2489" w:type="pct"/>
            <w:tcBorders>
              <w:top w:val="single" w:sz="4" w:space="0" w:color="auto"/>
              <w:left w:val="single" w:sz="4" w:space="0" w:color="auto"/>
              <w:bottom w:val="single" w:sz="4" w:space="0" w:color="auto"/>
              <w:right w:val="single" w:sz="4" w:space="0" w:color="auto"/>
            </w:tcBorders>
          </w:tcPr>
          <w:p w:rsidR="000349B7" w:rsidRDefault="00876CB2">
            <w:pPr>
              <w:tabs>
                <w:tab w:val="left" w:pos="709"/>
              </w:tabs>
              <w:spacing w:line="0" w:lineRule="atLeast"/>
              <w:jc w:val="center"/>
            </w:pPr>
            <w:r>
              <w:t>4 года</w:t>
            </w:r>
          </w:p>
        </w:tc>
      </w:tr>
    </w:tbl>
    <w:p w:rsidR="000349B7" w:rsidRDefault="000349B7">
      <w:pPr>
        <w:tabs>
          <w:tab w:val="left" w:pos="709"/>
        </w:tabs>
        <w:ind w:firstLine="709"/>
        <w:jc w:val="both"/>
        <w:rPr>
          <w:sz w:val="16"/>
          <w:szCs w:val="16"/>
        </w:rPr>
      </w:pPr>
    </w:p>
    <w:p w:rsidR="000349B7" w:rsidRDefault="00DE66F3">
      <w:pPr>
        <w:tabs>
          <w:tab w:val="left" w:pos="709"/>
        </w:tabs>
        <w:ind w:firstLine="709"/>
        <w:jc w:val="both"/>
      </w:pPr>
      <w: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0349B7" w:rsidRDefault="00DE66F3">
      <w:pPr>
        <w:tabs>
          <w:tab w:val="left" w:pos="709"/>
        </w:tabs>
        <w:ind w:firstLine="709"/>
        <w:jc w:val="both"/>
      </w:pPr>
      <w:r>
        <w:t>6.3. В случае обнаружения недостатков выполненных Работ в период действия гарантийных сроков Подрядчик обязан устранить выявленные недостатки за свой счет в сроки, согласованные Сторонами и указанные в акте проверки.</w:t>
      </w:r>
    </w:p>
    <w:p w:rsidR="000349B7" w:rsidRDefault="00DE66F3">
      <w:pPr>
        <w:tabs>
          <w:tab w:val="left" w:pos="709"/>
        </w:tabs>
        <w:ind w:firstLine="709"/>
        <w:jc w:val="both"/>
      </w:pPr>
      <w:r>
        <w:t>При отказе Подрядчика от устранения недостатков, выявленных в ходе исполнения пункта 5.4.25 Контракта, при невыполнении гарантийных обязательств в указанные в акте проверки сроки Заказчик имеет право поручить их исправление третьему лицу. Подрядчик обязуется компенсировать затраты по устранению недостатков. Размер понесенных затрат определяется по государственным сметным нормам.</w:t>
      </w:r>
    </w:p>
    <w:p w:rsidR="000349B7" w:rsidRDefault="00DE66F3">
      <w:pPr>
        <w:widowControl w:val="0"/>
        <w:tabs>
          <w:tab w:val="left" w:pos="709"/>
        </w:tabs>
        <w:autoSpaceDE w:val="0"/>
        <w:autoSpaceDN w:val="0"/>
        <w:adjustRightInd w:val="0"/>
        <w:ind w:firstLine="709"/>
        <w:jc w:val="both"/>
        <w:rPr>
          <w:lang w:eastAsia="en-US"/>
        </w:rPr>
      </w:pPr>
      <w:r>
        <w:rPr>
          <w:lang w:eastAsia="en-US"/>
        </w:rPr>
        <w:t>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0349B7" w:rsidRDefault="00DE66F3">
      <w:pPr>
        <w:shd w:val="clear" w:color="auto" w:fill="FFFFFF"/>
        <w:tabs>
          <w:tab w:val="left" w:pos="142"/>
          <w:tab w:val="left" w:pos="709"/>
        </w:tabs>
        <w:ind w:firstLine="709"/>
        <w:jc w:val="both"/>
      </w:pPr>
      <w:r>
        <w:t>6.4. Если Стороны не смогут в течение 15 (пятнадцати) календарных дней согласовать решение о частичном или полном исполнении обязательств, предусмотренных настоящим разделом Контракта, спор разрешается в Арбитражном суде Новосибирской области в порядке, установленном действующим законодательством Российской Федерации.</w:t>
      </w:r>
    </w:p>
    <w:p w:rsidR="000349B7" w:rsidRDefault="00DE66F3">
      <w:pPr>
        <w:shd w:val="clear" w:color="auto" w:fill="FFFFFF"/>
        <w:tabs>
          <w:tab w:val="left" w:pos="142"/>
          <w:tab w:val="left" w:pos="709"/>
        </w:tabs>
        <w:jc w:val="center"/>
        <w:rPr>
          <w:b/>
        </w:rPr>
      </w:pPr>
      <w:r>
        <w:rPr>
          <w:b/>
        </w:rPr>
        <w:t>7. Контроль качества Работ</w:t>
      </w:r>
    </w:p>
    <w:p w:rsidR="000349B7" w:rsidRDefault="00DE66F3">
      <w:pPr>
        <w:tabs>
          <w:tab w:val="left" w:pos="709"/>
        </w:tabs>
        <w:ind w:firstLine="709"/>
        <w:jc w:val="both"/>
      </w:pPr>
      <w:r>
        <w:t xml:space="preserve">7.1. Контроль качества Работ выполняется Сторонами в соответствии с требованиями ГОСТ, </w:t>
      </w:r>
      <w:proofErr w:type="spellStart"/>
      <w:r>
        <w:t>СНиП</w:t>
      </w:r>
      <w:proofErr w:type="spellEnd"/>
      <w:r>
        <w:t>, СП, ОСТ, ВСН и технических регламентов, принятых в установленном порядке. При производстве Работ не допускаются любые отклонения от документации без согласования с Заказчиком.</w:t>
      </w:r>
    </w:p>
    <w:p w:rsidR="000349B7" w:rsidRDefault="00DE66F3">
      <w:pPr>
        <w:tabs>
          <w:tab w:val="left" w:pos="709"/>
        </w:tabs>
        <w:ind w:firstLine="709"/>
        <w:jc w:val="both"/>
      </w:pPr>
      <w:r>
        <w:t>В случае предложения Подрядчиком изменений технических решений данные изменения до представления их Заказчику должны быть согласованы с организацией – разработчиком документации (далее – Проектировщиком), содержать все необходимые чертежи и расчеты для оценки их Заказчиком. Предложения Подрядчика об изменении технических решений, не согласованные с Проектировщиком, рассмотрению не подлежат.</w:t>
      </w:r>
    </w:p>
    <w:p w:rsidR="000349B7" w:rsidRDefault="00DE66F3">
      <w:pPr>
        <w:tabs>
          <w:tab w:val="left" w:pos="709"/>
        </w:tabs>
        <w:ind w:firstLine="709"/>
        <w:jc w:val="both"/>
      </w:pPr>
      <w:r>
        <w:t>Работы, выполненные Подрядчиком с изменением проектных решений без согласования с Проектировщиком и Заказчиком, приемке не подлежат.</w:t>
      </w:r>
    </w:p>
    <w:p w:rsidR="000349B7" w:rsidRDefault="00DE66F3">
      <w:pPr>
        <w:tabs>
          <w:tab w:val="left" w:pos="709"/>
        </w:tabs>
        <w:ind w:firstLine="709"/>
        <w:jc w:val="both"/>
      </w:pPr>
      <w:r>
        <w:t>7.2. Заказчик в течение всего срока действия Контракта контролирует качество и объемы выполненных Работ с проведением соответствующих обследований, как собственными силами, так и с привлечением организаций, выполняющих строительный контроль, технический надзор, контроль качества, независимых испытательных лабораторий.</w:t>
      </w:r>
    </w:p>
    <w:p w:rsidR="000349B7" w:rsidRDefault="00DE66F3">
      <w:pPr>
        <w:tabs>
          <w:tab w:val="left" w:pos="709"/>
        </w:tabs>
        <w:ind w:firstLine="709"/>
        <w:jc w:val="both"/>
      </w:pPr>
      <w:r>
        <w:t>Контроль качества Работ, выполняемый Заказчиком, не освобождает Подрядчика от выполнения Работ по входному и операционному контролю качества.</w:t>
      </w:r>
    </w:p>
    <w:p w:rsidR="000349B7" w:rsidRDefault="00DE66F3">
      <w:pPr>
        <w:tabs>
          <w:tab w:val="left" w:pos="709"/>
        </w:tabs>
        <w:ind w:firstLine="709"/>
        <w:jc w:val="both"/>
      </w:pPr>
      <w:r>
        <w:t>7.3. В случае обнаружения недостатков при проведении приемки выполненных Работ Заказчик фиксирует наличие недостатков и отдает распоряжение об их устранении. После устранения недостатков Подрядчик приглашает Заказчика на повторную приемку.</w:t>
      </w:r>
    </w:p>
    <w:p w:rsidR="000349B7" w:rsidRDefault="00DE66F3">
      <w:pPr>
        <w:tabs>
          <w:tab w:val="left" w:pos="709"/>
        </w:tabs>
        <w:ind w:firstLine="709"/>
        <w:jc w:val="both"/>
      </w:pPr>
      <w:r>
        <w:t xml:space="preserve">7.4. Заказчик и Подрядчик проводят совещания по предложению любой из Сторон для решения вопросов, возникающих в процессе Работ по Контракту. Предложение о проведении совещания должно быть направлено в адрес другой Стороны не </w:t>
      </w:r>
      <w:proofErr w:type="gramStart"/>
      <w:r>
        <w:t>позднее</w:t>
      </w:r>
      <w:proofErr w:type="gramEnd"/>
      <w:r>
        <w:t xml:space="preserve"> чем за три календарных дня до проведения совещания. Совещания проводятся у Заказчика либо на Объекте. Место проведения совещания определяется Заказчиком.</w:t>
      </w:r>
    </w:p>
    <w:p w:rsidR="000349B7" w:rsidRDefault="000349B7">
      <w:pPr>
        <w:tabs>
          <w:tab w:val="left" w:pos="709"/>
        </w:tabs>
        <w:ind w:firstLine="709"/>
        <w:jc w:val="both"/>
      </w:pPr>
    </w:p>
    <w:p w:rsidR="000349B7" w:rsidRDefault="00DE66F3">
      <w:pPr>
        <w:widowControl w:val="0"/>
        <w:tabs>
          <w:tab w:val="left" w:pos="709"/>
        </w:tabs>
        <w:autoSpaceDE w:val="0"/>
        <w:autoSpaceDN w:val="0"/>
        <w:adjustRightInd w:val="0"/>
        <w:jc w:val="center"/>
        <w:outlineLvl w:val="0"/>
        <w:rPr>
          <w:b/>
        </w:rPr>
      </w:pPr>
      <w:r>
        <w:rPr>
          <w:b/>
        </w:rPr>
        <w:t>8. Ответственность Сторон</w:t>
      </w:r>
    </w:p>
    <w:p w:rsidR="000349B7" w:rsidRDefault="00DE66F3">
      <w:pPr>
        <w:widowControl w:val="0"/>
        <w:tabs>
          <w:tab w:val="left" w:pos="709"/>
        </w:tabs>
        <w:autoSpaceDE w:val="0"/>
        <w:ind w:firstLine="709"/>
        <w:jc w:val="both"/>
      </w:pPr>
      <w:r>
        <w:t xml:space="preserve">8.1. За неисполнение или ненадлежащее исполнение своих обязательств, установленных Контрактом, Стороны несут ответственность в соответствии с законодательством Российской </w:t>
      </w:r>
      <w:r>
        <w:lastRenderedPageBreak/>
        <w:t>Федерации и Контрактом.</w:t>
      </w:r>
    </w:p>
    <w:p w:rsidR="000349B7" w:rsidRDefault="00DE66F3">
      <w:pPr>
        <w:tabs>
          <w:tab w:val="left" w:pos="709"/>
        </w:tabs>
        <w:autoSpaceDE w:val="0"/>
        <w:autoSpaceDN w:val="0"/>
        <w:adjustRightInd w:val="0"/>
        <w:ind w:firstLine="709"/>
        <w:jc w:val="both"/>
      </w:pPr>
      <w:proofErr w:type="gramStart"/>
      <w: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 а также в соответствии с положениями статьи 34 Закона</w:t>
      </w:r>
      <w:proofErr w:type="gramEnd"/>
      <w:r>
        <w:t xml:space="preserve"> о контрактной системе.</w:t>
      </w:r>
    </w:p>
    <w:p w:rsidR="000349B7" w:rsidRDefault="00DE66F3">
      <w:pPr>
        <w:tabs>
          <w:tab w:val="left" w:pos="709"/>
        </w:tabs>
        <w:ind w:firstLine="709"/>
        <w:jc w:val="both"/>
      </w:pPr>
      <w:r>
        <w:t>8.2.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0349B7" w:rsidRDefault="00DE66F3">
      <w:pPr>
        <w:tabs>
          <w:tab w:val="left" w:pos="709"/>
        </w:tabs>
        <w:ind w:firstLine="709"/>
        <w:jc w:val="both"/>
      </w:pPr>
      <w: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0349B7" w:rsidRDefault="00DE66F3">
      <w:pPr>
        <w:tabs>
          <w:tab w:val="left" w:pos="709"/>
        </w:tabs>
        <w:autoSpaceDE w:val="0"/>
        <w:autoSpaceDN w:val="0"/>
        <w:adjustRightInd w:val="0"/>
        <w:ind w:firstLine="709"/>
        <w:jc w:val="both"/>
      </w:pPr>
      <w:r>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0349B7" w:rsidRDefault="00DE66F3">
      <w:pPr>
        <w:tabs>
          <w:tab w:val="left" w:pos="709"/>
        </w:tabs>
        <w:autoSpaceDE w:val="0"/>
        <w:autoSpaceDN w:val="0"/>
        <w:adjustRightInd w:val="0"/>
        <w:ind w:firstLine="709"/>
        <w:jc w:val="both"/>
      </w:pPr>
      <w:r>
        <w:t>а) 1000 рублей, если цена Контракта не превышает 3 млн. рублей (включительно);</w:t>
      </w:r>
    </w:p>
    <w:p w:rsidR="000349B7" w:rsidRDefault="00DE66F3">
      <w:pPr>
        <w:tabs>
          <w:tab w:val="left" w:pos="709"/>
        </w:tabs>
        <w:autoSpaceDE w:val="0"/>
        <w:autoSpaceDN w:val="0"/>
        <w:adjustRightInd w:val="0"/>
        <w:ind w:firstLine="709"/>
        <w:jc w:val="both"/>
      </w:pPr>
      <w:r>
        <w:t>б) 5000 рублей, если цена Контракта составляет от 3 млн. рублей до 50 млн. рублей (включительно).</w:t>
      </w:r>
    </w:p>
    <w:p w:rsidR="000349B7" w:rsidRDefault="00DE66F3">
      <w:pPr>
        <w:tabs>
          <w:tab w:val="left" w:pos="709"/>
        </w:tabs>
        <w:autoSpaceDE w:val="0"/>
        <w:autoSpaceDN w:val="0"/>
        <w:adjustRightInd w:val="0"/>
        <w:ind w:firstLine="709"/>
        <w:jc w:val="both"/>
      </w:pPr>
      <w: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0349B7" w:rsidRDefault="00DE66F3">
      <w:pPr>
        <w:ind w:firstLine="709"/>
        <w:jc w:val="both"/>
      </w:pPr>
      <w:r>
        <w:t>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w:t>
      </w:r>
    </w:p>
    <w:p w:rsidR="000349B7" w:rsidRDefault="00DE66F3">
      <w:pPr>
        <w:tabs>
          <w:tab w:val="left" w:pos="709"/>
        </w:tabs>
        <w:ind w:firstLine="709"/>
        <w:jc w:val="both"/>
      </w:pPr>
      <w:r>
        <w:t>8.5. 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w:t>
      </w:r>
    </w:p>
    <w:p w:rsidR="000349B7" w:rsidRDefault="00DE66F3">
      <w:pPr>
        <w:tabs>
          <w:tab w:val="left" w:pos="709"/>
        </w:tabs>
        <w:autoSpaceDE w:val="0"/>
        <w:autoSpaceDN w:val="0"/>
        <w:adjustRightInd w:val="0"/>
        <w:ind w:firstLine="709"/>
        <w:jc w:val="both"/>
      </w:pPr>
      <w: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0349B7" w:rsidRDefault="00DE66F3">
      <w:pPr>
        <w:tabs>
          <w:tab w:val="left" w:pos="709"/>
        </w:tabs>
        <w:autoSpaceDE w:val="0"/>
        <w:autoSpaceDN w:val="0"/>
        <w:adjustRightInd w:val="0"/>
        <w:ind w:firstLine="709"/>
        <w:jc w:val="both"/>
      </w:pPr>
      <w:r>
        <w:t>8.6.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0349B7" w:rsidRDefault="00DE66F3">
      <w:pPr>
        <w:tabs>
          <w:tab w:val="left" w:pos="709"/>
        </w:tabs>
        <w:autoSpaceDE w:val="0"/>
        <w:autoSpaceDN w:val="0"/>
        <w:adjustRightInd w:val="0"/>
        <w:ind w:firstLine="709"/>
        <w:jc w:val="both"/>
      </w:pPr>
      <w:r>
        <w:t>а) 1000 рублей, если цена Контракта не превышает 3 млн. рублей;</w:t>
      </w:r>
    </w:p>
    <w:p w:rsidR="000349B7" w:rsidRDefault="00DE66F3">
      <w:pPr>
        <w:tabs>
          <w:tab w:val="left" w:pos="709"/>
        </w:tabs>
        <w:autoSpaceDE w:val="0"/>
        <w:autoSpaceDN w:val="0"/>
        <w:adjustRightInd w:val="0"/>
        <w:ind w:firstLine="709"/>
        <w:jc w:val="both"/>
      </w:pPr>
      <w:r>
        <w:t>б) 5000 рублей, если цена Контракта составляет от 3 млн. рублей до 50 млн. рублей (включительно).</w:t>
      </w:r>
    </w:p>
    <w:p w:rsidR="000349B7" w:rsidRDefault="00DE66F3">
      <w:pPr>
        <w:tabs>
          <w:tab w:val="left" w:pos="709"/>
        </w:tabs>
        <w:autoSpaceDE w:val="0"/>
        <w:autoSpaceDN w:val="0"/>
        <w:adjustRightInd w:val="0"/>
        <w:ind w:firstLine="709"/>
        <w:jc w:val="both"/>
      </w:pPr>
      <w:r>
        <w:t>8.7. </w:t>
      </w:r>
      <w:proofErr w:type="gramStart"/>
      <w:r>
        <w:t>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roofErr w:type="gramEnd"/>
    </w:p>
    <w:p w:rsidR="000349B7" w:rsidRDefault="00DE66F3">
      <w:pPr>
        <w:widowControl w:val="0"/>
        <w:tabs>
          <w:tab w:val="left" w:pos="709"/>
        </w:tabs>
        <w:autoSpaceDE w:val="0"/>
        <w:autoSpaceDN w:val="0"/>
        <w:adjustRightInd w:val="0"/>
        <w:ind w:firstLine="709"/>
        <w:jc w:val="both"/>
        <w:rPr>
          <w:rFonts w:eastAsia="Calibri"/>
        </w:rPr>
      </w:pPr>
      <w:r>
        <w:rPr>
          <w:rFonts w:eastAsia="Calibri"/>
        </w:rPr>
        <w:t>а) в случае, если цена Контракта не превышает начальную (максимальную) цену Контракта:</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 xml:space="preserve">10 процентов начальной (максимальной) цены Контракта, если цена Контракта не превышает 3 </w:t>
      </w:r>
      <w:r>
        <w:rPr>
          <w:rFonts w:eastAsia="Calibri"/>
        </w:rPr>
        <w:lastRenderedPageBreak/>
        <w:t>млн. рублей;</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5 процентов начальной (максимальной) цены Контракта, если цена Контракта составляет от 3 млн. рублей до 50 млн. рублей (включительно);</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б) в случае, если цена Контракта превышает начальную (максимальную) цену Контракта:</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10 процентов цены Контракта, если цена Контракта не превышает 3 млн. рублей;</w:t>
      </w:r>
    </w:p>
    <w:p w:rsidR="000349B7" w:rsidRDefault="00DE66F3">
      <w:pPr>
        <w:widowControl w:val="0"/>
        <w:tabs>
          <w:tab w:val="left" w:pos="709"/>
        </w:tabs>
        <w:autoSpaceDE w:val="0"/>
        <w:autoSpaceDN w:val="0"/>
        <w:adjustRightInd w:val="0"/>
        <w:ind w:firstLine="709"/>
        <w:jc w:val="both"/>
        <w:rPr>
          <w:rFonts w:eastAsia="Calibri"/>
        </w:rPr>
      </w:pPr>
      <w:r>
        <w:rPr>
          <w:rFonts w:eastAsia="Calibri"/>
        </w:rPr>
        <w:t>5 процентов цены Контракта, если цена контракта составляет от 3 млн. рублей до 50 млн. рублей (включительно).</w:t>
      </w:r>
    </w:p>
    <w:p w:rsidR="000349B7" w:rsidRDefault="00DE66F3">
      <w:pPr>
        <w:widowControl w:val="0"/>
        <w:tabs>
          <w:tab w:val="left" w:pos="709"/>
        </w:tabs>
        <w:autoSpaceDE w:val="0"/>
        <w:autoSpaceDN w:val="0"/>
        <w:adjustRightInd w:val="0"/>
        <w:ind w:firstLine="709"/>
        <w:jc w:val="both"/>
      </w:pPr>
      <w:r>
        <w:t>8.8.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rsidR="000349B7" w:rsidRDefault="00DE66F3">
      <w:pPr>
        <w:autoSpaceDE w:val="0"/>
        <w:autoSpaceDN w:val="0"/>
        <w:adjustRightInd w:val="0"/>
        <w:ind w:firstLine="709"/>
        <w:jc w:val="both"/>
      </w:pPr>
      <w: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0349B7" w:rsidRDefault="00DE66F3">
      <w:pPr>
        <w:widowControl w:val="0"/>
        <w:tabs>
          <w:tab w:val="left" w:pos="709"/>
        </w:tabs>
        <w:autoSpaceDE w:val="0"/>
        <w:ind w:firstLine="709"/>
        <w:jc w:val="both"/>
      </w:pPr>
      <w:r>
        <w:t>8.9. </w:t>
      </w:r>
      <w:proofErr w:type="gramStart"/>
      <w:r>
        <w:t>В случае неисполнения или ненадлежащего исполнения Подрядчиком обязательств, предусмотренных Контрактом, Заказчик вправе произвести оплату по Контракту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Контракта, предоставленного Подрядчиком в соответствии с разделом 9</w:t>
      </w:r>
      <w:proofErr w:type="gramEnd"/>
      <w:r>
        <w:t xml:space="preserve"> настоящего Контракта.</w:t>
      </w:r>
    </w:p>
    <w:p w:rsidR="000349B7" w:rsidRDefault="00DE66F3">
      <w:pPr>
        <w:widowControl w:val="0"/>
        <w:tabs>
          <w:tab w:val="left" w:pos="709"/>
        </w:tabs>
        <w:autoSpaceDE w:val="0"/>
        <w:ind w:firstLine="709"/>
        <w:jc w:val="both"/>
      </w:pPr>
      <w:r>
        <w:t>8.10. Уплата Стороной неустойки (штрафа, пени) не освобождает ее от исполнения обязательств по Контракту.</w:t>
      </w:r>
    </w:p>
    <w:p w:rsidR="000349B7" w:rsidRDefault="00DE66F3">
      <w:pPr>
        <w:tabs>
          <w:tab w:val="left" w:pos="709"/>
        </w:tabs>
        <w:autoSpaceDE w:val="0"/>
        <w:ind w:firstLine="709"/>
        <w:jc w:val="both"/>
      </w:pPr>
      <w:r>
        <w:t>8.11. </w:t>
      </w:r>
      <w:proofErr w:type="gramStart"/>
      <w: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t xml:space="preserve">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0349B7" w:rsidRDefault="00DE66F3">
      <w:pPr>
        <w:tabs>
          <w:tab w:val="left" w:pos="709"/>
        </w:tabs>
        <w:ind w:firstLine="709"/>
        <w:jc w:val="both"/>
      </w:pPr>
      <w:r>
        <w:t>8.12. </w:t>
      </w:r>
      <w:proofErr w:type="gramStart"/>
      <w:r>
        <w:t xml:space="preserve">В случае если в период исполнения обязательств по Контракту произошло дорожно-транспортное происшествие с сопутствующими дорожными условиями по причине несоблюдения требований по обеспечению безопасности дорожного движения на участке проведения Работ или органами ГИБДД в ходе проверочных мероприятий установлен факт нарушения требований технических нормативов (ГОСТ, </w:t>
      </w:r>
      <w:proofErr w:type="spellStart"/>
      <w:r>
        <w:t>СНиП</w:t>
      </w:r>
      <w:proofErr w:type="spellEnd"/>
      <w:r>
        <w:t>, СП, ВСН, ОДМ), Подрядчик обязан устранить выявленные недостатки, компенсировать уплаченный Заказчиком административный штраф на основании претензии</w:t>
      </w:r>
      <w:proofErr w:type="gramEnd"/>
      <w:r>
        <w:t xml:space="preserve"> Заказчика в срок не позднее 14 календарных дней </w:t>
      </w:r>
      <w:proofErr w:type="gramStart"/>
      <w:r>
        <w:t>с даты</w:t>
      </w:r>
      <w:proofErr w:type="gramEnd"/>
      <w:r>
        <w:t xml:space="preserve"> ее получения, а также возместить ущерб, причиненный пользователям автомобильных дорог.</w:t>
      </w:r>
    </w:p>
    <w:p w:rsidR="000349B7" w:rsidRDefault="00DE66F3">
      <w:pPr>
        <w:widowControl w:val="0"/>
        <w:suppressAutoHyphens/>
        <w:adjustRightInd w:val="0"/>
        <w:ind w:firstLine="567"/>
        <w:contextualSpacing/>
        <w:jc w:val="center"/>
        <w:outlineLvl w:val="0"/>
        <w:rPr>
          <w:rFonts w:eastAsia="Calibri"/>
          <w:b/>
          <w:color w:val="000000"/>
          <w:lang w:eastAsia="en-US"/>
        </w:rPr>
      </w:pPr>
      <w:r>
        <w:rPr>
          <w:rFonts w:eastAsia="Calibri"/>
          <w:b/>
          <w:color w:val="000000"/>
          <w:lang w:eastAsia="en-US"/>
        </w:rPr>
        <w:t>9. Обеспечение исполнения Контракта</w:t>
      </w:r>
    </w:p>
    <w:p w:rsidR="000349B7" w:rsidRDefault="00DE66F3">
      <w:pPr>
        <w:widowControl w:val="0"/>
        <w:ind w:firstLine="567"/>
        <w:contextualSpacing/>
        <w:jc w:val="both"/>
      </w:pPr>
      <w:r>
        <w:t>9.1. Обеспечение исполнения Контракта предусмотрено для обеспечения исполнения Подрядчиком его обязательств по Контракту, в том числе за исполнение таких обязательств, как выполнение Работ надлежащего качества, соблюдение сроков выполнения Работ, оплата пени и/или штрафа за неисполнение или ненадлежащее исполнение условий Контракта, возмещение ущерба.</w:t>
      </w:r>
    </w:p>
    <w:p w:rsidR="000349B7" w:rsidRDefault="00DE66F3">
      <w:pPr>
        <w:adjustRightInd w:val="0"/>
        <w:ind w:firstLine="567"/>
        <w:contextualSpacing/>
        <w:jc w:val="both"/>
      </w:pPr>
      <w:r>
        <w:t>9.2. Обеспечение исполнения Контракта не применяется, если участник закупки, с которым заключается Контракт, является казенным учреждением.</w:t>
      </w:r>
    </w:p>
    <w:p w:rsidR="000349B7" w:rsidRDefault="00DE66F3">
      <w:pPr>
        <w:widowControl w:val="0"/>
        <w:ind w:firstLine="567"/>
        <w:contextualSpacing/>
        <w:jc w:val="both"/>
      </w:pPr>
      <w:r>
        <w:t>9.3. Исполнение Контракта обеспечивается предоставлением независимой гарантии, соответствующей требованиям ст. 45 Закона о контрактной системе,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349B7" w:rsidRPr="003D24E0" w:rsidRDefault="00DE66F3">
      <w:pPr>
        <w:widowControl w:val="0"/>
        <w:ind w:firstLine="567"/>
        <w:contextualSpacing/>
        <w:jc w:val="both"/>
      </w:pPr>
      <w:r w:rsidRPr="003D24E0">
        <w:t>Способ обеспечения исполнения Контракта определяется Подрядчиком самостоятельно.</w:t>
      </w:r>
    </w:p>
    <w:p w:rsidR="000349B7" w:rsidRDefault="00DE66F3" w:rsidP="00B321C7">
      <w:pPr>
        <w:ind w:firstLine="567"/>
        <w:contextualSpacing/>
        <w:jc w:val="both"/>
      </w:pPr>
      <w:r w:rsidRPr="003D24E0">
        <w:t>9.4. Размер обеспечения исполнения Контракта составляет 5% (пять процентов) от</w:t>
      </w:r>
      <w:r w:rsidR="00B321C7" w:rsidRPr="003D24E0">
        <w:t> цены Контракта, что составляет</w:t>
      </w:r>
      <w:proofErr w:type="gramStart"/>
      <w:r w:rsidR="00B321C7" w:rsidRPr="003D24E0">
        <w:t xml:space="preserve"> </w:t>
      </w:r>
      <w:r w:rsidR="003D24E0" w:rsidRPr="003D24E0">
        <w:t>___</w:t>
      </w:r>
      <w:r w:rsidR="003D24E0">
        <w:t xml:space="preserve">______ </w:t>
      </w:r>
      <w:r w:rsidR="003D24E0" w:rsidRPr="003D24E0">
        <w:t>(</w:t>
      </w:r>
      <w:r w:rsidR="003D24E0">
        <w:t xml:space="preserve"> _______ </w:t>
      </w:r>
      <w:r w:rsidR="00B321C7" w:rsidRPr="003D24E0">
        <w:t xml:space="preserve">) </w:t>
      </w:r>
      <w:proofErr w:type="gramEnd"/>
      <w:r w:rsidR="00B321C7" w:rsidRPr="003D24E0">
        <w:t xml:space="preserve">рублей </w:t>
      </w:r>
      <w:r w:rsidR="003D24E0" w:rsidRPr="003D24E0">
        <w:t>____</w:t>
      </w:r>
      <w:r w:rsidR="00B321C7" w:rsidRPr="003D24E0">
        <w:t xml:space="preserve"> копеек.</w:t>
      </w:r>
    </w:p>
    <w:p w:rsidR="000349B7" w:rsidRDefault="00DE66F3">
      <w:pPr>
        <w:adjustRightInd w:val="0"/>
        <w:ind w:firstLine="567"/>
        <w:contextualSpacing/>
        <w:jc w:val="both"/>
      </w:pPr>
      <w:r>
        <w:lastRenderedPageBreak/>
        <w:t>При снижении цены в предложенной Подрядчиком заявке на двадцать пять и более процентов по отношению к начальной (максимальной) цене Контракта Подрядчик, с которым заключается Контракт, предоставляет обеспечение исполнения Контракта с учетом положений ст. 37 Закона о контрактной системе.</w:t>
      </w:r>
    </w:p>
    <w:p w:rsidR="000349B7" w:rsidRDefault="00DE66F3">
      <w:pPr>
        <w:adjustRightInd w:val="0"/>
        <w:ind w:firstLine="567"/>
        <w:contextualSpacing/>
        <w:jc w:val="both"/>
      </w:pPr>
      <w:r w:rsidRPr="003D24E0">
        <w:t xml:space="preserve">Подрядчик освобождается от предоставления обеспечения исполнения Контракта, в том числе с учетом положений ст. 37 Закона о контрактной системе, в случае, предусмотренном </w:t>
      </w:r>
      <w:proofErr w:type="gramStart"/>
      <w:r w:rsidRPr="003D24E0">
        <w:t>ч</w:t>
      </w:r>
      <w:proofErr w:type="gramEnd"/>
      <w:r w:rsidRPr="003D24E0">
        <w:t>. 8.1 ст. 96 Закона о контрактной системе.</w:t>
      </w:r>
    </w:p>
    <w:p w:rsidR="000349B7" w:rsidRDefault="00DE66F3">
      <w:pPr>
        <w:ind w:firstLine="567"/>
        <w:contextualSpacing/>
        <w:jc w:val="both"/>
        <w:rPr>
          <w:rFonts w:eastAsia="Calibri"/>
          <w:lang w:eastAsia="en-US"/>
        </w:rPr>
      </w:pPr>
      <w:r>
        <w:rPr>
          <w:rFonts w:eastAsia="Calibri"/>
          <w:lang w:eastAsia="en-US"/>
        </w:rPr>
        <w:t>9.5. Размер этого обеспечения подлежит уменьшению в порядке и случаях, которые предусмотрены частями 7.2 и 7.3 статьи 96 Закона о контрактной системе.</w:t>
      </w:r>
    </w:p>
    <w:p w:rsidR="000349B7" w:rsidRDefault="00DE66F3">
      <w:pPr>
        <w:ind w:firstLine="567"/>
        <w:contextualSpacing/>
        <w:jc w:val="both"/>
        <w:rPr>
          <w:rFonts w:eastAsia="Calibri"/>
          <w:lang w:eastAsia="en-US"/>
        </w:rPr>
      </w:pPr>
      <w:r>
        <w:rPr>
          <w:rFonts w:eastAsia="Calibri"/>
          <w:lang w:eastAsia="en-US"/>
        </w:rPr>
        <w:t>Размер обеспечения исполнения контракта уменьшается посредством направления заказчиком информации об исполнении подрядчиком обязательств по выполнению работы (ее результатов) или об исполнении им отдельного этапа исполнения контракта и стоимости исполненных обязатель</w:t>
      </w:r>
      <w:proofErr w:type="gramStart"/>
      <w:r>
        <w:rPr>
          <w:rFonts w:eastAsia="Calibri"/>
          <w:lang w:eastAsia="en-US"/>
        </w:rPr>
        <w:t>ств дл</w:t>
      </w:r>
      <w:proofErr w:type="gramEnd"/>
      <w:r>
        <w:rPr>
          <w:rFonts w:eastAsia="Calibri"/>
          <w:lang w:eastAsia="en-US"/>
        </w:rPr>
        <w:t>я включения в соответствующий реестр контрактов, предусмотренный статьей 103 Закона о контрактной системе.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Pr>
          <w:rFonts w:eastAsia="Calibri"/>
          <w:lang w:eastAsia="en-US"/>
        </w:rPr>
        <w:t>,</w:t>
      </w:r>
      <w:proofErr w:type="gramEnd"/>
      <w:r>
        <w:rPr>
          <w:rFonts w:eastAsia="Calibri"/>
          <w:lang w:eastAsia="en-US"/>
        </w:rPr>
        <w:t xml:space="preserve">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w:t>
      </w:r>
      <w:proofErr w:type="gramStart"/>
      <w:r>
        <w:rPr>
          <w:rFonts w:eastAsia="Calibri"/>
          <w:lang w:eastAsia="en-US"/>
        </w:rPr>
        <w:t>,</w:t>
      </w:r>
      <w:proofErr w:type="gramEnd"/>
      <w:r>
        <w:rPr>
          <w:rFonts w:eastAsia="Calibri"/>
          <w:lang w:eastAsia="en-US"/>
        </w:rPr>
        <w:t xml:space="preserve"> если обеспечение исполнения контракта осуществляется путем внесения денежных средств на счет, указанный заказчиком, по заявлению подрядчика ему возвращаются заказчиком в установленный в соответствии с частью 27 статьи 34 Федерального закона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0349B7" w:rsidRDefault="00DE66F3">
      <w:pPr>
        <w:widowControl w:val="0"/>
        <w:ind w:firstLine="567"/>
        <w:contextualSpacing/>
        <w:jc w:val="both"/>
      </w:pPr>
      <w:r>
        <w:rPr>
          <w:rFonts w:eastAsia="Calibri"/>
          <w:lang w:eastAsia="en-US"/>
        </w:rPr>
        <w:t xml:space="preserve"> </w:t>
      </w:r>
      <w:proofErr w:type="gramStart"/>
      <w:r>
        <w:rPr>
          <w:rFonts w:eastAsia="Calibri"/>
          <w:lang w:eastAsia="en-US"/>
        </w:rPr>
        <w:t>Предусмотренное частями 7 и 7.1 статьи 96 Закона о контрактной системе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Законом о контрактной системе, а также приемки заказчиком выполненной работы (ее результатов), результатов отдельного этапа исполнения контракта в объеме выплаченного аванса (</w:t>
      </w:r>
      <w:r>
        <w:rPr>
          <w:rFonts w:eastAsia="Calibri"/>
          <w:i/>
          <w:lang w:eastAsia="en-US"/>
        </w:rPr>
        <w:t>если контрактом предусмотрена выплата аванса</w:t>
      </w:r>
      <w:r>
        <w:rPr>
          <w:rFonts w:eastAsia="Calibri"/>
          <w:lang w:eastAsia="en-US"/>
        </w:rPr>
        <w:t>) либо</w:t>
      </w:r>
      <w:proofErr w:type="gramEnd"/>
      <w:r>
        <w:rPr>
          <w:rFonts w:eastAsia="Calibri"/>
          <w:lang w:eastAsia="en-US"/>
        </w:rPr>
        <w:t xml:space="preserve">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0349B7" w:rsidRDefault="00DE66F3">
      <w:pPr>
        <w:shd w:val="clear" w:color="auto" w:fill="FFFFFF"/>
        <w:tabs>
          <w:tab w:val="left" w:pos="1134"/>
        </w:tabs>
        <w:adjustRightInd w:val="0"/>
        <w:ind w:firstLine="567"/>
        <w:contextualSpacing/>
        <w:jc w:val="both"/>
      </w:pPr>
      <w:r>
        <w:t xml:space="preserve">9.6. В случае предоставления обеспечения исполнения Контракта путем внесения денежных средств на счет Заказчика срок действия обеспечения исполнения Контракта должен полностью покрывать срок действия обеспеченных им обязательств и предусматривать возможность предъявления Заказчиком требования о выплате (удержании) денежной суммы в течение одного месяца </w:t>
      </w:r>
      <w:proofErr w:type="gramStart"/>
      <w:r>
        <w:t>с даты прекращения</w:t>
      </w:r>
      <w:proofErr w:type="gramEnd"/>
      <w:r>
        <w:t xml:space="preserve"> обязательств.</w:t>
      </w:r>
    </w:p>
    <w:p w:rsidR="000349B7" w:rsidRDefault="00DE66F3">
      <w:pPr>
        <w:ind w:firstLine="567"/>
        <w:contextualSpacing/>
        <w:jc w:val="both"/>
      </w:pPr>
      <w:r>
        <w:t>9.7. Срок действия независимой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случаях его изменения</w:t>
      </w:r>
      <w:r>
        <w:rPr>
          <w:rFonts w:eastAsia="Calibri"/>
          <w:lang w:eastAsia="ar-SA"/>
        </w:rPr>
        <w:t>, предусмотренных Законом о контрактной системе.</w:t>
      </w:r>
    </w:p>
    <w:p w:rsidR="000349B7" w:rsidRDefault="00DE66F3">
      <w:pPr>
        <w:shd w:val="clear" w:color="auto" w:fill="FFFFFF"/>
        <w:tabs>
          <w:tab w:val="left" w:pos="1134"/>
        </w:tabs>
        <w:adjustRightInd w:val="0"/>
        <w:ind w:firstLine="567"/>
        <w:contextualSpacing/>
        <w:jc w:val="both"/>
      </w:pPr>
      <w:r>
        <w:t xml:space="preserve">9.8. В случае надлежащего исполнения Подрядчиком обязательств по Контракту обеспечение исполнения Контракта подлежит возврату Подрядчику. Заказчик осуществляет возврат денежных средств на расчетный счет Подрядчика, указанный в Контракте, после завершения работ на Объекте в течение 15 (пятнадцати) календарных дней </w:t>
      </w:r>
      <w:proofErr w:type="gramStart"/>
      <w:r>
        <w:t>с даты подписания</w:t>
      </w:r>
      <w:proofErr w:type="gramEnd"/>
      <w:r>
        <w:t xml:space="preserve"> Заказчиком документа о приемке, при отсутствии у Заказчика претензий по объему и качеству выполненных Работ.</w:t>
      </w:r>
    </w:p>
    <w:p w:rsidR="000349B7" w:rsidRDefault="00DE66F3">
      <w:pPr>
        <w:widowControl w:val="0"/>
        <w:ind w:firstLine="567"/>
        <w:contextualSpacing/>
        <w:jc w:val="both"/>
        <w:rPr>
          <w:rFonts w:eastAsia="Calibri"/>
          <w:lang w:eastAsia="ar-SA"/>
        </w:rPr>
      </w:pPr>
      <w:proofErr w:type="gramStart"/>
      <w:r>
        <w:t xml:space="preserve">В случае уменьшения размера обеспечения исполнения Контракта в порядке и случаях, </w:t>
      </w:r>
      <w:r>
        <w:lastRenderedPageBreak/>
        <w:t>установленных Законом о контрактной системе, часть денежных средств, внесенная Подрядчиком в качестве обеспечения исполнения Контракта, по заявлению Подрядчика подлежит возврату Подрядчику в течение 15 (пятнадцати) календарных дней с даты получения Заказчиком указанного заявления, при отсутствии у Заказчика претензий по объему и качеству выполненных Работ.</w:t>
      </w:r>
      <w:proofErr w:type="gramEnd"/>
    </w:p>
    <w:p w:rsidR="000349B7" w:rsidRDefault="00DE66F3">
      <w:pPr>
        <w:shd w:val="clear" w:color="auto" w:fill="FFFFFF"/>
        <w:tabs>
          <w:tab w:val="left" w:pos="1134"/>
        </w:tabs>
        <w:adjustRightInd w:val="0"/>
        <w:ind w:firstLine="567"/>
        <w:contextualSpacing/>
        <w:jc w:val="both"/>
      </w:pPr>
      <w:r>
        <w:t>9.9. </w:t>
      </w:r>
      <w:proofErr w:type="gramStart"/>
      <w:r>
        <w:t>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Подрядчиком его обязательств по Контракту,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Контракта на тех же условиях и в таком же размере.</w:t>
      </w:r>
      <w:proofErr w:type="gramEnd"/>
    </w:p>
    <w:p w:rsidR="000349B7" w:rsidRDefault="00DE66F3">
      <w:pPr>
        <w:shd w:val="clear" w:color="auto" w:fill="FFFFFF"/>
        <w:tabs>
          <w:tab w:val="left" w:pos="1134"/>
        </w:tabs>
        <w:adjustRightInd w:val="0"/>
        <w:ind w:firstLine="567"/>
        <w:contextualSpacing/>
        <w:jc w:val="both"/>
      </w:pPr>
      <w:r>
        <w:t>Действие указанного пункта не распространяется на случаи, если Подрядчиком предоставлена недостоверная (поддельная) независимая гарантия.</w:t>
      </w:r>
    </w:p>
    <w:p w:rsidR="000349B7" w:rsidRDefault="00DE66F3">
      <w:pPr>
        <w:shd w:val="clear" w:color="auto" w:fill="FFFFFF"/>
        <w:tabs>
          <w:tab w:val="left" w:pos="1134"/>
        </w:tabs>
        <w:adjustRightInd w:val="0"/>
        <w:ind w:firstLine="567"/>
        <w:contextualSpacing/>
        <w:jc w:val="both"/>
      </w:pPr>
      <w:r>
        <w:t>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Подрядчик обязуется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Закона о контрактной системе. За каждый день просрочки исполнения Подрядчиком обязательства, предусмотренного настоящим абзацем,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0349B7" w:rsidRDefault="00DE66F3">
      <w:pPr>
        <w:shd w:val="clear" w:color="auto" w:fill="FFFFFF"/>
        <w:tabs>
          <w:tab w:val="left" w:pos="1134"/>
        </w:tabs>
        <w:adjustRightInd w:val="0"/>
        <w:ind w:firstLine="567"/>
        <w:contextualSpacing/>
        <w:jc w:val="both"/>
      </w:pPr>
      <w:r>
        <w:t>9.10. Прекращение обеспечения исполнения Контракта или не соответствующее требованиям Закона о контрактной системе обеспечение исполнения Контракта по истечении срока, указанного в пункте 9.8 Контракта, признается существенным нарушением Контракта Подрядчиком, и является основанием для расторжения Контракта по требованию Заказчика с возмещением ущерба в полном объеме.</w:t>
      </w:r>
    </w:p>
    <w:p w:rsidR="000349B7" w:rsidRDefault="00DE66F3">
      <w:pPr>
        <w:shd w:val="clear" w:color="auto" w:fill="FFFFFF"/>
        <w:adjustRightInd w:val="0"/>
        <w:ind w:firstLine="567"/>
        <w:contextualSpacing/>
        <w:jc w:val="both"/>
      </w:pPr>
      <w:r>
        <w:t>9.11. Обеспечение исполнения Контракта сохраняет свою силу при изменении законодательства Российской Федерации, а также при реорганизации Подрядчика или Заказчика.</w:t>
      </w:r>
    </w:p>
    <w:p w:rsidR="000349B7" w:rsidRDefault="00DE66F3">
      <w:pPr>
        <w:shd w:val="clear" w:color="auto" w:fill="FFFFFF"/>
        <w:tabs>
          <w:tab w:val="left" w:pos="1134"/>
        </w:tabs>
        <w:adjustRightInd w:val="0"/>
        <w:ind w:firstLine="567"/>
        <w:contextualSpacing/>
        <w:jc w:val="both"/>
      </w:pPr>
      <w:r>
        <w:t>9.12. Независимая гарантия должна быть безотзывной и должна содержать сведения, указанные в </w:t>
      </w:r>
      <w:hyperlink r:id="rId9" w:anchor="/document/70353464/entry/0" w:history="1">
        <w:r>
          <w:t>Законе</w:t>
        </w:r>
      </w:hyperlink>
      <w:r>
        <w:t> о контрактной системе.</w:t>
      </w:r>
    </w:p>
    <w:p w:rsidR="000349B7" w:rsidRDefault="00DE66F3">
      <w:pPr>
        <w:shd w:val="clear" w:color="auto" w:fill="FFFFFF"/>
        <w:tabs>
          <w:tab w:val="left" w:pos="1134"/>
        </w:tabs>
        <w:adjustRightInd w:val="0"/>
        <w:ind w:firstLine="567"/>
        <w:contextualSpacing/>
        <w:jc w:val="both"/>
      </w:pPr>
      <w: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t>кодексом</w:t>
        </w:r>
      </w:hyperlink>
      <w:r>
        <w:t xml:space="preserve"> Российской Федерации оснований для отказа в удовлетворении этого требования.</w:t>
      </w:r>
    </w:p>
    <w:p w:rsidR="000349B7" w:rsidRDefault="00DE66F3">
      <w:pPr>
        <w:shd w:val="clear" w:color="auto" w:fill="FFFFFF"/>
        <w:tabs>
          <w:tab w:val="left" w:pos="1134"/>
        </w:tabs>
        <w:adjustRightInd w:val="0"/>
        <w:ind w:firstLine="567"/>
        <w:contextualSpacing/>
        <w:jc w:val="both"/>
      </w:pPr>
      <w:r>
        <w:t>9.13. Все затраты, связанные с заключением и оформлением договоров и иных документов по обеспечению исполнения Контракта, несет Подрядчик.</w:t>
      </w:r>
    </w:p>
    <w:p w:rsidR="000349B7" w:rsidRDefault="00DE66F3">
      <w:pPr>
        <w:widowControl w:val="0"/>
        <w:suppressAutoHyphens/>
        <w:adjustRightInd w:val="0"/>
        <w:ind w:firstLine="567"/>
        <w:contextualSpacing/>
        <w:jc w:val="center"/>
        <w:outlineLvl w:val="0"/>
        <w:rPr>
          <w:rFonts w:eastAsia="Calibri"/>
          <w:b/>
          <w:color w:val="000000"/>
          <w:lang w:eastAsia="en-US"/>
        </w:rPr>
      </w:pPr>
      <w:r>
        <w:rPr>
          <w:rFonts w:eastAsia="Calibri"/>
          <w:b/>
          <w:color w:val="000000"/>
          <w:lang w:eastAsia="en-US"/>
        </w:rPr>
        <w:t>10. Обеспечение гарантийных обязательств</w:t>
      </w:r>
    </w:p>
    <w:p w:rsidR="000349B7" w:rsidRDefault="00DE66F3">
      <w:pPr>
        <w:ind w:firstLine="567"/>
        <w:contextualSpacing/>
        <w:jc w:val="both"/>
      </w:pPr>
      <w:r>
        <w:t>10.1. В целях предоставления Подрядчиком гарантии качества на результат выполненных Работ и возможности использования результата выполненных Работ на протяжении указанного в Контракте гарантийного срока устанавливается обеспечение гарантийных обязательств в размере 5% (пяти процентов) начальной (</w:t>
      </w:r>
      <w:r w:rsidRPr="00B321C7">
        <w:t xml:space="preserve">максимальной) цены Контракта, что составляет </w:t>
      </w:r>
      <w:r w:rsidR="00A60C1A" w:rsidRPr="00B321C7">
        <w:t xml:space="preserve">802 020,20 </w:t>
      </w:r>
      <w:r w:rsidRPr="00B321C7">
        <w:t>(</w:t>
      </w:r>
      <w:r w:rsidR="00A60C1A" w:rsidRPr="00B321C7">
        <w:t xml:space="preserve">восемьсот две </w:t>
      </w:r>
      <w:proofErr w:type="spellStart"/>
      <w:r w:rsidRPr="00B321C7">
        <w:t>тысяч</w:t>
      </w:r>
      <w:r w:rsidR="00A60C1A" w:rsidRPr="00B321C7">
        <w:t>идвадцать</w:t>
      </w:r>
      <w:proofErr w:type="spellEnd"/>
      <w:proofErr w:type="gramStart"/>
      <w:r w:rsidR="00A60C1A" w:rsidRPr="00B321C7">
        <w:t xml:space="preserve"> </w:t>
      </w:r>
      <w:r w:rsidRPr="00B321C7">
        <w:t>)</w:t>
      </w:r>
      <w:proofErr w:type="gramEnd"/>
      <w:r w:rsidRPr="00B321C7">
        <w:t xml:space="preserve"> рублей </w:t>
      </w:r>
      <w:r w:rsidR="00A60C1A" w:rsidRPr="00B321C7">
        <w:t>20</w:t>
      </w:r>
      <w:r w:rsidRPr="00B321C7">
        <w:t xml:space="preserve"> копе</w:t>
      </w:r>
      <w:r w:rsidR="00A60C1A" w:rsidRPr="00B321C7">
        <w:t>ек</w:t>
      </w:r>
      <w:r w:rsidRPr="00B321C7">
        <w:t>.</w:t>
      </w:r>
    </w:p>
    <w:p w:rsidR="000349B7" w:rsidRDefault="00DE66F3">
      <w:pPr>
        <w:ind w:firstLine="567"/>
        <w:contextualSpacing/>
        <w:jc w:val="both"/>
      </w:pPr>
      <w:r>
        <w:t>10.2. Гарантийные обязательства обеспечиваются предоставлением независимой гарантии, соответствующей требованиям ст. 45 Закона о контрактной системе, законодательства Российской Федерации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0349B7" w:rsidRDefault="00DE66F3">
      <w:pPr>
        <w:widowControl w:val="0"/>
        <w:ind w:firstLine="567"/>
        <w:contextualSpacing/>
        <w:jc w:val="both"/>
      </w:pPr>
      <w:r>
        <w:t>Независимая гарантия должна быть безотзывной и должна содержать сведения, указанные в Законе о контрактной системе.</w:t>
      </w:r>
    </w:p>
    <w:p w:rsidR="000349B7" w:rsidRDefault="00DE66F3">
      <w:pPr>
        <w:ind w:firstLine="567"/>
        <w:contextualSpacing/>
        <w:jc w:val="both"/>
      </w:pPr>
      <w:r>
        <w:lastRenderedPageBreak/>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 w:history="1">
        <w:r>
          <w:t>кодексом</w:t>
        </w:r>
      </w:hyperlink>
      <w:r>
        <w:t xml:space="preserve"> Российской Федерации оснований для отказа в удовлетворении этого требования.</w:t>
      </w:r>
    </w:p>
    <w:p w:rsidR="000349B7" w:rsidRDefault="00DE66F3">
      <w:pPr>
        <w:ind w:firstLine="567"/>
        <w:contextualSpacing/>
        <w:jc w:val="both"/>
      </w:pPr>
      <w:r>
        <w:t>Способ обеспечения гарантийных обязательств определяется Подрядчиком самостоятельно.</w:t>
      </w:r>
    </w:p>
    <w:p w:rsidR="000349B7" w:rsidRDefault="00DE66F3">
      <w:pPr>
        <w:ind w:firstLine="567"/>
        <w:contextualSpacing/>
        <w:jc w:val="both"/>
      </w:pPr>
      <w:r>
        <w:t>Платежное поручение (либо копия) о перечислении денежных средств на счет Заказчика (либо независимая гарантия) предоставляются Подрядчиком Заказчику одновременно с документами, предусмотренными п. 4.4 настоящего Контракта.</w:t>
      </w:r>
    </w:p>
    <w:p w:rsidR="000349B7" w:rsidRDefault="00DE66F3">
      <w:pPr>
        <w:ind w:firstLine="567"/>
        <w:contextualSpacing/>
        <w:jc w:val="both"/>
      </w:pPr>
      <w:r>
        <w:t xml:space="preserve">Оформление документа о приемке (за исключением отдельного этапа исполнения Контракта) выполненных работ осуществляется Заказчиком после предоставления Подрядчиком обеспечения гарантийных обязательств. </w:t>
      </w:r>
    </w:p>
    <w:p w:rsidR="000349B7" w:rsidRDefault="00DE66F3">
      <w:pPr>
        <w:ind w:firstLine="567"/>
        <w:contextualSpacing/>
        <w:jc w:val="both"/>
      </w:pPr>
      <w:r>
        <w:t>10.3. 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0349B7" w:rsidRDefault="00DE66F3">
      <w:pPr>
        <w:ind w:firstLine="567"/>
        <w:contextualSpacing/>
        <w:jc w:val="both"/>
      </w:pPr>
      <w:r>
        <w:t>10.4. Срок действия независимой гарантии определяется Подрядчиком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случаях его изменения, предусмотренных Законом о контрактной системе.</w:t>
      </w:r>
    </w:p>
    <w:p w:rsidR="000349B7" w:rsidRDefault="00DE66F3">
      <w:pPr>
        <w:ind w:firstLine="567"/>
        <w:contextualSpacing/>
        <w:jc w:val="both"/>
      </w:pPr>
      <w:r>
        <w:t xml:space="preserve">10.5. В случае надлежащего исполнения Подрядчиком гарантийных обязательств, обеспечение гарантийных обязательств подлежит возврату Подрядчику. Заказчик осуществляет возврат денежных средств на расчетный счет Подрядчика, указанный в Контракте, в течение 15 (пятнадцати) рабочих дней </w:t>
      </w:r>
      <w:proofErr w:type="gramStart"/>
      <w:r>
        <w:t>с даты окончания</w:t>
      </w:r>
      <w:proofErr w:type="gramEnd"/>
      <w:r>
        <w:t xml:space="preserve"> срока обеспечиваемых обязательств.</w:t>
      </w:r>
    </w:p>
    <w:p w:rsidR="000349B7" w:rsidRDefault="00DE66F3">
      <w:pPr>
        <w:widowControl w:val="0"/>
        <w:ind w:firstLine="567"/>
        <w:contextualSpacing/>
        <w:jc w:val="both"/>
      </w:pPr>
      <w:r>
        <w:t>Обеспечение гарантийных обязательств сохраняет свою силу при изменении законодательства Российской Федерации, а также при реорганизации Подрядчика или Заказчика.</w:t>
      </w:r>
    </w:p>
    <w:p w:rsidR="000349B7" w:rsidRDefault="00DE66F3">
      <w:pPr>
        <w:widowControl w:val="0"/>
        <w:tabs>
          <w:tab w:val="left" w:pos="709"/>
        </w:tabs>
        <w:ind w:firstLine="567"/>
        <w:contextualSpacing/>
        <w:jc w:val="both"/>
      </w:pPr>
      <w:r>
        <w:t>10.6. Все затраты, связанные с заключением и оформлением договоров и иных документов по обеспечению гарантийных обязательств, несет Подрядчик.</w:t>
      </w:r>
    </w:p>
    <w:p w:rsidR="000349B7" w:rsidRDefault="00DE66F3">
      <w:pPr>
        <w:widowControl w:val="0"/>
        <w:tabs>
          <w:tab w:val="left" w:pos="709"/>
        </w:tabs>
        <w:ind w:firstLine="567"/>
        <w:contextualSpacing/>
        <w:jc w:val="both"/>
      </w:pPr>
      <w:r>
        <w:t xml:space="preserve">В случае </w:t>
      </w:r>
      <w:proofErr w:type="spellStart"/>
      <w:r>
        <w:t>непредоставления</w:t>
      </w:r>
      <w:proofErr w:type="spellEnd"/>
      <w:r>
        <w:t xml:space="preserve"> Подрядчиком обеспечения гарантийных обязательств либо предоставления с нарушением условий, указанных в настоящем пункте, Заказчик вправе принять решение об одностороннем отказе от исполнения Контракта в порядке, предусмотренном разделом 11 настоящего Контракта.</w:t>
      </w:r>
    </w:p>
    <w:p w:rsidR="000349B7" w:rsidRDefault="00DE66F3">
      <w:pPr>
        <w:ind w:firstLine="567"/>
        <w:contextualSpacing/>
        <w:jc w:val="both"/>
      </w:pPr>
      <w:r>
        <w:t xml:space="preserve">10.7. Подрядчик освобождается от предоставления обеспечения гарантийных обязательств в случаях, предусмотренных </w:t>
      </w:r>
      <w:proofErr w:type="gramStart"/>
      <w:r>
        <w:t>ч</w:t>
      </w:r>
      <w:proofErr w:type="gramEnd"/>
      <w:r>
        <w:t>. 8 и 8.1 ст. 96 Закона о контрактной системе.</w:t>
      </w:r>
    </w:p>
    <w:p w:rsidR="000349B7" w:rsidRDefault="000349B7">
      <w:pPr>
        <w:ind w:firstLine="708"/>
        <w:jc w:val="both"/>
      </w:pPr>
    </w:p>
    <w:p w:rsidR="000349B7" w:rsidRDefault="00DE66F3">
      <w:pPr>
        <w:tabs>
          <w:tab w:val="left" w:pos="709"/>
        </w:tabs>
        <w:autoSpaceDE w:val="0"/>
        <w:autoSpaceDN w:val="0"/>
        <w:adjustRightInd w:val="0"/>
        <w:jc w:val="center"/>
        <w:rPr>
          <w:b/>
        </w:rPr>
      </w:pPr>
      <w:r>
        <w:rPr>
          <w:b/>
        </w:rPr>
        <w:t>11. Срок исполнения, порядок изменения и расторжения Контракта</w:t>
      </w:r>
    </w:p>
    <w:p w:rsidR="000349B7" w:rsidRPr="000B7939" w:rsidRDefault="00DE66F3">
      <w:pPr>
        <w:tabs>
          <w:tab w:val="left" w:pos="709"/>
        </w:tabs>
        <w:autoSpaceDE w:val="0"/>
        <w:autoSpaceDN w:val="0"/>
        <w:adjustRightInd w:val="0"/>
        <w:ind w:firstLine="709"/>
        <w:jc w:val="both"/>
      </w:pPr>
      <w:r>
        <w:t>11.1. Контра</w:t>
      </w:r>
      <w:proofErr w:type="gramStart"/>
      <w:r>
        <w:t>кт вст</w:t>
      </w:r>
      <w:proofErr w:type="gramEnd"/>
      <w:r>
        <w:t xml:space="preserve">упает в силу со дня его подписания Сторонами, а при заключении Контракта по результатам проведения электронной процедуры – в соответствии с положениями статьи 51 </w:t>
      </w:r>
      <w:r w:rsidRPr="000B7939">
        <w:t>Закона о контрактной системе.</w:t>
      </w:r>
    </w:p>
    <w:p w:rsidR="000349B7" w:rsidRPr="00EF58C0" w:rsidRDefault="00DE66F3">
      <w:pPr>
        <w:ind w:firstLineChars="300" w:firstLine="720"/>
        <w:jc w:val="both"/>
      </w:pPr>
      <w:r w:rsidRPr="000B7939">
        <w:t xml:space="preserve">11.2. Срок исполнения Контракта </w:t>
      </w:r>
      <w:r w:rsidRPr="000B7939">
        <w:rPr>
          <w:rFonts w:eastAsia="Calibri"/>
          <w:szCs w:val="22"/>
          <w:lang w:eastAsia="ar-SA"/>
        </w:rPr>
        <w:t xml:space="preserve">с </w:t>
      </w:r>
      <w:r w:rsidR="000B7939" w:rsidRPr="000B7939">
        <w:rPr>
          <w:rFonts w:eastAsia="Calibri"/>
          <w:szCs w:val="22"/>
          <w:lang w:eastAsia="ar-SA"/>
        </w:rPr>
        <w:t>01.05.2023</w:t>
      </w:r>
      <w:r w:rsidR="00596BA4">
        <w:rPr>
          <w:rFonts w:eastAsia="Calibri"/>
          <w:szCs w:val="22"/>
          <w:lang w:eastAsia="ar-SA"/>
        </w:rPr>
        <w:t xml:space="preserve"> года по </w:t>
      </w:r>
      <w:r w:rsidR="00A8590B">
        <w:rPr>
          <w:rFonts w:eastAsia="Calibri"/>
          <w:szCs w:val="22"/>
          <w:lang w:eastAsia="ar-SA"/>
        </w:rPr>
        <w:t>31</w:t>
      </w:r>
      <w:r w:rsidR="00596BA4">
        <w:rPr>
          <w:rFonts w:eastAsia="Calibri"/>
          <w:szCs w:val="22"/>
          <w:lang w:eastAsia="ar-SA"/>
        </w:rPr>
        <w:t>.</w:t>
      </w:r>
      <w:r w:rsidR="00545174">
        <w:rPr>
          <w:rFonts w:eastAsia="Calibri"/>
          <w:szCs w:val="22"/>
          <w:lang w:eastAsia="ar-SA"/>
        </w:rPr>
        <w:t>12</w:t>
      </w:r>
      <w:r w:rsidR="00596BA4">
        <w:rPr>
          <w:rFonts w:eastAsia="Calibri"/>
          <w:szCs w:val="22"/>
          <w:lang w:eastAsia="ar-SA"/>
        </w:rPr>
        <w:t>.</w:t>
      </w:r>
      <w:r w:rsidRPr="000B7939">
        <w:rPr>
          <w:rFonts w:eastAsia="Calibri"/>
          <w:szCs w:val="22"/>
          <w:lang w:eastAsia="ar-SA"/>
        </w:rPr>
        <w:t>202</w:t>
      </w:r>
      <w:r w:rsidR="000B7939" w:rsidRPr="000B7939">
        <w:rPr>
          <w:rFonts w:eastAsia="Calibri"/>
          <w:szCs w:val="22"/>
          <w:lang w:eastAsia="ar-SA"/>
        </w:rPr>
        <w:t>5</w:t>
      </w:r>
      <w:r w:rsidRPr="000B7939">
        <w:rPr>
          <w:rFonts w:eastAsia="Calibri"/>
          <w:szCs w:val="22"/>
          <w:lang w:eastAsia="ar-SA"/>
        </w:rPr>
        <w:t xml:space="preserve"> года.</w:t>
      </w:r>
      <w:r w:rsidRPr="000B7939">
        <w:t xml:space="preserve"> Окончание</w:t>
      </w:r>
      <w:r>
        <w:t xml:space="preserve"> срока исполнения Контракта не освобождает Стороны от выполнения обязательств, предусмотренных Контрактом</w:t>
      </w:r>
      <w:r w:rsidRPr="00EF58C0">
        <w:t>, а также от ответственности за нарушение условий Контракта.</w:t>
      </w:r>
    </w:p>
    <w:p w:rsidR="00EF58C0" w:rsidRPr="00EF58C0" w:rsidRDefault="00EF58C0" w:rsidP="00EF58C0">
      <w:pPr>
        <w:ind w:firstLine="709"/>
        <w:jc w:val="both"/>
        <w:rPr>
          <w:i/>
        </w:rPr>
      </w:pPr>
      <w:r w:rsidRPr="00EF58C0">
        <w:rPr>
          <w:i/>
        </w:rPr>
        <w:t>Сроки отдельных этапов исполнения Контракта:</w:t>
      </w:r>
    </w:p>
    <w:p w:rsidR="00EF58C0" w:rsidRPr="00EF58C0" w:rsidRDefault="00EF58C0" w:rsidP="00EF58C0">
      <w:pPr>
        <w:tabs>
          <w:tab w:val="left" w:pos="1134"/>
        </w:tabs>
        <w:contextualSpacing/>
        <w:jc w:val="both"/>
      </w:pPr>
      <w:r w:rsidRPr="00EF58C0">
        <w:t>Дата начала исполнения I этапа – 01.05.2023 г.</w:t>
      </w:r>
    </w:p>
    <w:p w:rsidR="00EF58C0" w:rsidRPr="00EF58C0" w:rsidRDefault="00EF58C0" w:rsidP="00EF58C0">
      <w:pPr>
        <w:tabs>
          <w:tab w:val="left" w:pos="1134"/>
        </w:tabs>
        <w:contextualSpacing/>
        <w:jc w:val="both"/>
      </w:pPr>
      <w:r w:rsidRPr="00EF58C0">
        <w:t>Дата окончания исполнения I этапа – 31</w:t>
      </w:r>
      <w:r w:rsidRPr="00EF58C0">
        <w:rPr>
          <w:lang w:eastAsia="en-US"/>
        </w:rPr>
        <w:t>.12.2023г.</w:t>
      </w:r>
    </w:p>
    <w:p w:rsidR="00EF58C0" w:rsidRPr="00EF58C0" w:rsidRDefault="00EF58C0" w:rsidP="00EF58C0">
      <w:pPr>
        <w:tabs>
          <w:tab w:val="left" w:pos="1134"/>
        </w:tabs>
        <w:contextualSpacing/>
        <w:jc w:val="both"/>
      </w:pPr>
      <w:r w:rsidRPr="00EF58C0">
        <w:t xml:space="preserve">Дата начала исполнения II этапа – </w:t>
      </w:r>
      <w:r w:rsidRPr="00EF58C0">
        <w:rPr>
          <w:lang w:eastAsia="en-US"/>
        </w:rPr>
        <w:t>01.05.2024 г</w:t>
      </w:r>
      <w:r w:rsidRPr="00EF58C0">
        <w:t>.</w:t>
      </w:r>
    </w:p>
    <w:p w:rsidR="00EF58C0" w:rsidRPr="00EF58C0" w:rsidRDefault="00EF58C0" w:rsidP="00EF58C0">
      <w:pPr>
        <w:tabs>
          <w:tab w:val="left" w:pos="1134"/>
        </w:tabs>
        <w:contextualSpacing/>
        <w:jc w:val="both"/>
      </w:pPr>
      <w:r w:rsidRPr="00EF58C0">
        <w:t>Дата окончания исполнения II этапа – 31</w:t>
      </w:r>
      <w:r w:rsidRPr="00EF58C0">
        <w:rPr>
          <w:lang w:eastAsia="en-US"/>
        </w:rPr>
        <w:t>.12.2024 г.</w:t>
      </w:r>
    </w:p>
    <w:p w:rsidR="00EF58C0" w:rsidRPr="00EF58C0" w:rsidRDefault="00EF58C0" w:rsidP="00EF58C0">
      <w:pPr>
        <w:tabs>
          <w:tab w:val="left" w:pos="1134"/>
        </w:tabs>
        <w:contextualSpacing/>
        <w:jc w:val="both"/>
      </w:pPr>
      <w:r w:rsidRPr="00EF58C0">
        <w:t>Дата начала исполнения III этапа –</w:t>
      </w:r>
      <w:r w:rsidRPr="00EF58C0">
        <w:rPr>
          <w:lang w:eastAsia="en-US"/>
        </w:rPr>
        <w:t>01.05.2025 г.</w:t>
      </w:r>
    </w:p>
    <w:p w:rsidR="00EF58C0" w:rsidRDefault="00EF58C0" w:rsidP="00EF58C0">
      <w:pPr>
        <w:jc w:val="both"/>
      </w:pPr>
      <w:r w:rsidRPr="00EF58C0">
        <w:t>Дата окончания исполнения III этапа  –31</w:t>
      </w:r>
      <w:r w:rsidRPr="00EF58C0">
        <w:rPr>
          <w:lang w:eastAsia="en-US"/>
        </w:rPr>
        <w:t>.12.2025 г.</w:t>
      </w:r>
    </w:p>
    <w:p w:rsidR="000349B7" w:rsidRDefault="00DE66F3">
      <w:pPr>
        <w:tabs>
          <w:tab w:val="left" w:pos="709"/>
        </w:tabs>
        <w:autoSpaceDE w:val="0"/>
        <w:autoSpaceDN w:val="0"/>
        <w:adjustRightInd w:val="0"/>
        <w:ind w:firstLine="709"/>
        <w:jc w:val="both"/>
      </w:pPr>
      <w:r>
        <w:t>11.3. Контракт может быть расторгнут:</w:t>
      </w:r>
    </w:p>
    <w:p w:rsidR="000349B7" w:rsidRDefault="00DE66F3">
      <w:pPr>
        <w:tabs>
          <w:tab w:val="left" w:pos="709"/>
        </w:tabs>
        <w:autoSpaceDE w:val="0"/>
        <w:autoSpaceDN w:val="0"/>
        <w:adjustRightInd w:val="0"/>
        <w:ind w:firstLine="709"/>
        <w:jc w:val="both"/>
      </w:pPr>
      <w:r>
        <w:t>по соглашению Сторон;</w:t>
      </w:r>
    </w:p>
    <w:p w:rsidR="000349B7" w:rsidRDefault="00DE66F3">
      <w:pPr>
        <w:tabs>
          <w:tab w:val="left" w:pos="709"/>
        </w:tabs>
        <w:autoSpaceDE w:val="0"/>
        <w:autoSpaceDN w:val="0"/>
        <w:adjustRightInd w:val="0"/>
        <w:ind w:firstLine="709"/>
        <w:jc w:val="both"/>
      </w:pPr>
      <w:r>
        <w:t>по решению суда;</w:t>
      </w:r>
    </w:p>
    <w:p w:rsidR="000349B7" w:rsidRDefault="00DE66F3">
      <w:pPr>
        <w:tabs>
          <w:tab w:val="left" w:pos="709"/>
        </w:tabs>
        <w:autoSpaceDE w:val="0"/>
        <w:autoSpaceDN w:val="0"/>
        <w:adjustRightInd w:val="0"/>
        <w:ind w:firstLine="709"/>
        <w:jc w:val="both"/>
      </w:pPr>
      <w:r>
        <w:lastRenderedPageBreak/>
        <w:t>в случае одностороннего отказа Стороны от исполнения Контракта в соответствии с гражданским законодательством.</w:t>
      </w:r>
    </w:p>
    <w:p w:rsidR="000349B7" w:rsidRDefault="00DE66F3">
      <w:pPr>
        <w:tabs>
          <w:tab w:val="left" w:pos="709"/>
        </w:tabs>
        <w:autoSpaceDE w:val="0"/>
        <w:autoSpaceDN w:val="0"/>
        <w:adjustRightInd w:val="0"/>
        <w:ind w:firstLine="709"/>
        <w:jc w:val="both"/>
      </w:pPr>
      <w:r>
        <w:t xml:space="preserve">11.4. Заказчик вправе обратиться </w:t>
      </w:r>
      <w:proofErr w:type="gramStart"/>
      <w:r>
        <w:t>в суд в установленном законодательством Российской Федерации порядке с требованием о расторжении Контракта в следующих случаях</w:t>
      </w:r>
      <w:proofErr w:type="gramEnd"/>
      <w:r>
        <w:t>:</w:t>
      </w:r>
    </w:p>
    <w:p w:rsidR="000349B7" w:rsidRDefault="00DE66F3">
      <w:pPr>
        <w:tabs>
          <w:tab w:val="left" w:pos="709"/>
        </w:tabs>
        <w:autoSpaceDE w:val="0"/>
        <w:autoSpaceDN w:val="0"/>
        <w:adjustRightInd w:val="0"/>
        <w:ind w:firstLine="709"/>
        <w:jc w:val="both"/>
      </w:pPr>
      <w:r>
        <w:t>11.4.1. При существенном нарушении обязательств по Контракту Подрядчиком.</w:t>
      </w:r>
    </w:p>
    <w:p w:rsidR="000349B7" w:rsidRDefault="00DE66F3">
      <w:pPr>
        <w:tabs>
          <w:tab w:val="left" w:pos="709"/>
        </w:tabs>
        <w:autoSpaceDE w:val="0"/>
        <w:autoSpaceDN w:val="0"/>
        <w:adjustRightInd w:val="0"/>
        <w:ind w:firstLine="709"/>
        <w:jc w:val="both"/>
      </w:pPr>
      <w:r>
        <w:t>11.4.2. В случае просрочки исполнения обязательств по выполнению Работ более чем на 10 (десять) календарных дней.</w:t>
      </w:r>
    </w:p>
    <w:p w:rsidR="000349B7" w:rsidRDefault="00DE66F3">
      <w:pPr>
        <w:tabs>
          <w:tab w:val="left" w:pos="709"/>
        </w:tabs>
        <w:autoSpaceDE w:val="0"/>
        <w:autoSpaceDN w:val="0"/>
        <w:adjustRightInd w:val="0"/>
        <w:ind w:firstLine="709"/>
        <w:jc w:val="both"/>
      </w:pPr>
      <w:r>
        <w:t>11.4.3. В случае неоднократного нарушения сроков выполнения Работ – более двух раз более чем на 10 (десять) календарных дней.</w:t>
      </w:r>
    </w:p>
    <w:p w:rsidR="000349B7" w:rsidRDefault="00DE66F3">
      <w:pPr>
        <w:tabs>
          <w:tab w:val="left" w:pos="709"/>
        </w:tabs>
        <w:autoSpaceDE w:val="0"/>
        <w:autoSpaceDN w:val="0"/>
        <w:adjustRightInd w:val="0"/>
        <w:ind w:firstLine="709"/>
        <w:jc w:val="both"/>
      </w:pPr>
      <w:r>
        <w:t>11.4.4.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0349B7" w:rsidRDefault="00DE66F3">
      <w:pPr>
        <w:tabs>
          <w:tab w:val="left" w:pos="709"/>
        </w:tabs>
        <w:autoSpaceDE w:val="0"/>
        <w:autoSpaceDN w:val="0"/>
        <w:adjustRightInd w:val="0"/>
        <w:ind w:firstLine="709"/>
        <w:jc w:val="both"/>
      </w:pPr>
      <w:r>
        <w:t>11.4.5. В случае установления факта предоставления недостоверной (поддельной) независимой гарантии или содержащихся в ней сведений, а также предоставление независимой гарантии, не соответствующей требованиям Закона о контрактной системе.</w:t>
      </w:r>
    </w:p>
    <w:p w:rsidR="000349B7" w:rsidRDefault="00DE66F3">
      <w:pPr>
        <w:tabs>
          <w:tab w:val="left" w:pos="709"/>
        </w:tabs>
        <w:autoSpaceDE w:val="0"/>
        <w:autoSpaceDN w:val="0"/>
        <w:adjustRightInd w:val="0"/>
        <w:ind w:firstLine="709"/>
        <w:jc w:val="both"/>
      </w:pPr>
      <w:r>
        <w:t>11.4.6. В иных случаях, предусмотренных законодательством Российской Федерации.</w:t>
      </w:r>
    </w:p>
    <w:p w:rsidR="000349B7" w:rsidRDefault="00DE66F3">
      <w:pPr>
        <w:tabs>
          <w:tab w:val="left" w:pos="709"/>
        </w:tabs>
        <w:autoSpaceDE w:val="0"/>
        <w:autoSpaceDN w:val="0"/>
        <w:adjustRightInd w:val="0"/>
        <w:ind w:firstLine="709"/>
        <w:jc w:val="both"/>
      </w:pPr>
      <w:r>
        <w:t>11.5. Заказчик обязан принять решение об одностороннем отказе от исполнения Контракта, если в ходе исполнения Контракта установлено, что Подрядчик и (</w:t>
      </w:r>
      <w:proofErr w:type="gramStart"/>
      <w:r>
        <w:t xml:space="preserve">или) </w:t>
      </w:r>
      <w:proofErr w:type="gramEnd"/>
      <w:r>
        <w:t>поставляемый товар не соответствуют установленным извещением об осуществлении закупки и (или) документацией о закупке (если настоящим Федеральным законом предусмотрена документация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
    <w:p w:rsidR="000349B7" w:rsidRDefault="00DE66F3">
      <w:pPr>
        <w:tabs>
          <w:tab w:val="left" w:pos="709"/>
        </w:tabs>
        <w:autoSpaceDE w:val="0"/>
        <w:autoSpaceDN w:val="0"/>
        <w:adjustRightInd w:val="0"/>
        <w:ind w:firstLine="709"/>
        <w:jc w:val="both"/>
      </w:pPr>
      <w:r>
        <w:t>11.6.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0349B7" w:rsidRDefault="00DE66F3">
      <w:pPr>
        <w:tabs>
          <w:tab w:val="left" w:pos="709"/>
        </w:tabs>
        <w:autoSpaceDE w:val="0"/>
        <w:autoSpaceDN w:val="0"/>
        <w:adjustRightInd w:val="0"/>
        <w:ind w:firstLine="709"/>
        <w:jc w:val="both"/>
      </w:pPr>
      <w:r>
        <w:t xml:space="preserve">11.6.1. В любое время до сдачи Заказчику результата Работ, уплатив </w:t>
      </w:r>
      <w:proofErr w:type="gramStart"/>
      <w:r>
        <w:t>Подрядчику</w:t>
      </w:r>
      <w:proofErr w:type="gramEnd"/>
      <w:r>
        <w:t xml:space="preserve"> часть установленной цены пропорционально части Работ, выполненных до получения извещения об отказе Заказчика от исполнения Контракта (статья 717 ГК РФ).</w:t>
      </w:r>
    </w:p>
    <w:p w:rsidR="000349B7" w:rsidRDefault="00DE66F3">
      <w:pPr>
        <w:tabs>
          <w:tab w:val="left" w:pos="709"/>
        </w:tabs>
        <w:autoSpaceDE w:val="0"/>
        <w:autoSpaceDN w:val="0"/>
        <w:adjustRightInd w:val="0"/>
        <w:ind w:firstLine="709"/>
        <w:jc w:val="both"/>
      </w:pPr>
      <w:r>
        <w:t>11.6.2. Если Подрядчик не приступает в течение 14 (четырнадцати) рабочих дней к исполнению Контракта или выполняет Работы настолько медленно, что окончание их к сроку становится явно невозможным (пункт 2 статьи 715 ГК РФ).</w:t>
      </w:r>
    </w:p>
    <w:p w:rsidR="000349B7" w:rsidRDefault="00DE66F3">
      <w:pPr>
        <w:tabs>
          <w:tab w:val="left" w:pos="709"/>
        </w:tabs>
        <w:autoSpaceDE w:val="0"/>
        <w:autoSpaceDN w:val="0"/>
        <w:adjustRightInd w:val="0"/>
        <w:ind w:firstLine="709"/>
        <w:jc w:val="both"/>
      </w:pPr>
      <w:r>
        <w:t>11.6.3. </w:t>
      </w:r>
      <w:proofErr w:type="gramStart"/>
      <w:r>
        <w:t xml:space="preserve">Если во время выполнения Работ станет очевидным, что они не будут выполнены надлежащим образом, то есть с нарушением требований ГОСТ, </w:t>
      </w:r>
      <w:proofErr w:type="spellStart"/>
      <w:r>
        <w:t>СНиП</w:t>
      </w:r>
      <w:proofErr w:type="spellEnd"/>
      <w:r>
        <w:t>, СП, ВСН, Контракта,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Контракта (пункт 3 статьи 715 ГК РФ).</w:t>
      </w:r>
      <w:proofErr w:type="gramEnd"/>
    </w:p>
    <w:p w:rsidR="000349B7" w:rsidRDefault="00DE66F3">
      <w:pPr>
        <w:tabs>
          <w:tab w:val="left" w:pos="709"/>
        </w:tabs>
        <w:autoSpaceDE w:val="0"/>
        <w:autoSpaceDN w:val="0"/>
        <w:adjustRightInd w:val="0"/>
        <w:ind w:firstLine="709"/>
        <w:jc w:val="both"/>
      </w:pPr>
      <w:r>
        <w:t xml:space="preserve">11.6.4. Если отступления в Работах от условий Контракта или иные недостатки результата Работ в установленный Заказчиком разумный срок не были устранены </w:t>
      </w:r>
      <w:proofErr w:type="gramStart"/>
      <w:r>
        <w:t>Подрядчиком</w:t>
      </w:r>
      <w:proofErr w:type="gramEnd"/>
      <w:r>
        <w:t xml:space="preserve"> либо являются существенными и неустранимыми (пункт 3 статьи 723 ГК РФ).</w:t>
      </w:r>
    </w:p>
    <w:p w:rsidR="000349B7" w:rsidRDefault="00DE66F3">
      <w:pPr>
        <w:tabs>
          <w:tab w:val="left" w:pos="709"/>
        </w:tabs>
        <w:autoSpaceDE w:val="0"/>
        <w:autoSpaceDN w:val="0"/>
        <w:adjustRightInd w:val="0"/>
        <w:ind w:firstLine="709"/>
        <w:jc w:val="both"/>
      </w:pPr>
      <w:r>
        <w:t>11.6.5. Если при нарушении Подрядчиком срока выполнения Работ, указанного в Контракте, исполнение Подрядчиком Контракта утратило для Заказчика интерес (пункт 3 статьи 708 ГК РФ, пункт 2 статьи 405 ГК РФ).</w:t>
      </w:r>
    </w:p>
    <w:p w:rsidR="000349B7" w:rsidRDefault="00DE66F3">
      <w:pPr>
        <w:tabs>
          <w:tab w:val="left" w:pos="709"/>
        </w:tabs>
        <w:autoSpaceDE w:val="0"/>
        <w:autoSpaceDN w:val="0"/>
        <w:adjustRightInd w:val="0"/>
        <w:ind w:firstLine="709"/>
        <w:jc w:val="both"/>
      </w:pPr>
      <w:r>
        <w:t>11.6.6. При невыполнении Подрядчиком требований законодательства об обеспечении единства измерений.</w:t>
      </w:r>
    </w:p>
    <w:p w:rsidR="000349B7" w:rsidRDefault="00DE66F3">
      <w:pPr>
        <w:tabs>
          <w:tab w:val="left" w:pos="709"/>
        </w:tabs>
        <w:autoSpaceDE w:val="0"/>
        <w:autoSpaceDN w:val="0"/>
        <w:adjustRightInd w:val="0"/>
        <w:ind w:firstLine="709"/>
        <w:jc w:val="both"/>
      </w:pPr>
      <w:r>
        <w:t xml:space="preserve">11.6.7. В случае </w:t>
      </w:r>
      <w:proofErr w:type="spellStart"/>
      <w:r>
        <w:t>непредъявления</w:t>
      </w:r>
      <w:proofErr w:type="spellEnd"/>
      <w:r>
        <w:t xml:space="preserve"> к сдаче Работ в течение 30 (тридцати) последующих календарных дней от установленной даты окончания Работ, в том </w:t>
      </w:r>
      <w:proofErr w:type="gramStart"/>
      <w:r>
        <w:t>числе</w:t>
      </w:r>
      <w:proofErr w:type="gramEnd"/>
      <w:r>
        <w:t xml:space="preserve"> если в этот период не устранены нарушения утвержденной документации, </w:t>
      </w:r>
      <w:proofErr w:type="spellStart"/>
      <w:r>
        <w:t>ГОСТа</w:t>
      </w:r>
      <w:proofErr w:type="spellEnd"/>
      <w:r>
        <w:t xml:space="preserve">, </w:t>
      </w:r>
      <w:proofErr w:type="spellStart"/>
      <w:r>
        <w:t>СНиП</w:t>
      </w:r>
      <w:proofErr w:type="spellEnd"/>
      <w:r>
        <w:t>, СП.</w:t>
      </w:r>
    </w:p>
    <w:p w:rsidR="000349B7" w:rsidRDefault="00DE66F3">
      <w:pPr>
        <w:tabs>
          <w:tab w:val="left" w:pos="709"/>
        </w:tabs>
        <w:autoSpaceDE w:val="0"/>
        <w:autoSpaceDN w:val="0"/>
        <w:adjustRightInd w:val="0"/>
        <w:ind w:firstLine="709"/>
        <w:jc w:val="both"/>
      </w:pPr>
      <w:r>
        <w:t>11.6.8. Если Подрядчик не представил в полном объеме результаты входного контроля материалов до начала производства Работ.</w:t>
      </w:r>
    </w:p>
    <w:p w:rsidR="000349B7" w:rsidRDefault="00DE66F3">
      <w:pPr>
        <w:tabs>
          <w:tab w:val="left" w:pos="709"/>
        </w:tabs>
        <w:autoSpaceDE w:val="0"/>
        <w:autoSpaceDN w:val="0"/>
        <w:adjustRightInd w:val="0"/>
        <w:ind w:firstLine="709"/>
        <w:jc w:val="both"/>
      </w:pPr>
      <w:r>
        <w:lastRenderedPageBreak/>
        <w:t>11.6.9. В случае установления факта предоставления недостоверной (поддельной) независимой гарантии или содержащихся в ней сведений, а также предоставление независимой гарантии, не соответствующей требованиям Контракта (в случае предоставления Подрядчиком обеспечения Контракта в виде независимой гарантии).</w:t>
      </w:r>
    </w:p>
    <w:p w:rsidR="000349B7" w:rsidRDefault="00DE66F3">
      <w:pPr>
        <w:tabs>
          <w:tab w:val="left" w:pos="709"/>
        </w:tabs>
        <w:autoSpaceDE w:val="0"/>
        <w:autoSpaceDN w:val="0"/>
        <w:adjustRightInd w:val="0"/>
        <w:ind w:firstLine="709"/>
        <w:jc w:val="both"/>
      </w:pPr>
      <w:r>
        <w:t>11.7. Заказчик 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w:t>
      </w:r>
    </w:p>
    <w:p w:rsidR="000349B7" w:rsidRDefault="00DE66F3">
      <w:pPr>
        <w:tabs>
          <w:tab w:val="left" w:pos="709"/>
        </w:tabs>
        <w:autoSpaceDE w:val="0"/>
        <w:autoSpaceDN w:val="0"/>
        <w:adjustRightInd w:val="0"/>
        <w:ind w:firstLine="709"/>
        <w:jc w:val="both"/>
      </w:pPr>
      <w: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proofErr w:type="gramStart"/>
      <w:r>
        <w:t>и</w:t>
      </w:r>
      <w:proofErr w:type="gramEnd"/>
      <w: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0349B7" w:rsidRDefault="00DE66F3">
      <w:pPr>
        <w:tabs>
          <w:tab w:val="left" w:pos="709"/>
        </w:tabs>
        <w:autoSpaceDE w:val="0"/>
        <w:autoSpaceDN w:val="0"/>
        <w:adjustRightInd w:val="0"/>
        <w:ind w:firstLine="709"/>
        <w:jc w:val="both"/>
      </w:pPr>
      <w:r>
        <w:t xml:space="preserve">11.8. Решение Заказчика об одностороннем отказе от исполнения Контракта не позднее чем в течение 3 (трех) рабочих дней </w:t>
      </w:r>
      <w:proofErr w:type="gramStart"/>
      <w:r>
        <w:t>с даты принятия</w:t>
      </w:r>
      <w:proofErr w:type="gramEnd"/>
      <w:r>
        <w:t xml:space="preserve"> указанного решения размещается в единой информационной системе. Заказчик с использованием единой информационной системы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единой информационной системе. Датой поступления поставщику (подрядчику, исполнителю) решения об одностороннем отказе от исполнения контракта считается дата размещения такого решения в единой информационной системе в соответствии с часовой зоной, в которой расположен поставщик (подрядчик, исполнитель). Поступление решения об одностороннем отказе от исполнения контракта считается надлежащим уведомлением поставщика (подрядчика, исполнителя) об одностороннем отказе от исполнения контракта».</w:t>
      </w:r>
    </w:p>
    <w:p w:rsidR="000349B7" w:rsidRDefault="00DE66F3">
      <w:pPr>
        <w:tabs>
          <w:tab w:val="left" w:pos="709"/>
        </w:tabs>
        <w:autoSpaceDE w:val="0"/>
        <w:autoSpaceDN w:val="0"/>
        <w:adjustRightInd w:val="0"/>
        <w:ind w:firstLine="709"/>
        <w:jc w:val="both"/>
      </w:pPr>
      <w:r>
        <w:t>11.9. Решение Заказчика об одностороннем отказе от исполнения Контракта вступает в </w:t>
      </w:r>
      <w:proofErr w:type="gramStart"/>
      <w:r>
        <w:t>силу</w:t>
      </w:r>
      <w:proofErr w:type="gramEnd"/>
      <w:r>
        <w:t xml:space="preserve"> и Контракт считается расторгнутым через 10 (десять) календарных дней с даты надлежащего уведомления Заказчиком Подрядчика об одностороннем отказе от исполнения Контракта.</w:t>
      </w:r>
    </w:p>
    <w:p w:rsidR="000349B7" w:rsidRDefault="00DE66F3">
      <w:pPr>
        <w:tabs>
          <w:tab w:val="left" w:pos="709"/>
        </w:tabs>
        <w:autoSpaceDE w:val="0"/>
        <w:autoSpaceDN w:val="0"/>
        <w:adjustRightInd w:val="0"/>
        <w:ind w:firstLine="709"/>
        <w:jc w:val="both"/>
      </w:pPr>
      <w:r>
        <w:t>11.10. </w:t>
      </w:r>
      <w:proofErr w:type="gramStart"/>
      <w:r>
        <w:t>В случае отмены Заказчиком не вступившего в силу решения об одностороннем отказе от исполнения контракта, размещенного в единой информационной системе в соответствии с п. 11.8 Контракта, Заказчик не позднее одного дня, следующего за днем такой отмены, формирует с использованием единой информационной системы извещение об отмене решения об одностороннем отказе от исполнения контракта, подписывает его усиленной электронной подписью лица, имеющего право</w:t>
      </w:r>
      <w:proofErr w:type="gramEnd"/>
      <w:r>
        <w:t xml:space="preserve"> действовать от имени Заказчика, и размещает такое извещение в единой информационной системе.</w:t>
      </w:r>
    </w:p>
    <w:p w:rsidR="000349B7" w:rsidRDefault="00DE66F3">
      <w:pPr>
        <w:tabs>
          <w:tab w:val="left" w:pos="709"/>
        </w:tabs>
        <w:autoSpaceDE w:val="0"/>
        <w:autoSpaceDN w:val="0"/>
        <w:adjustRightInd w:val="0"/>
        <w:ind w:firstLine="709"/>
        <w:jc w:val="both"/>
      </w:pPr>
      <w:r>
        <w:t>11.11. Подрядчик вправе принять решение об одностороннем отказе от исполнения Контракта в соответствии с законодательством Российской Федерации.</w:t>
      </w:r>
    </w:p>
    <w:p w:rsidR="000349B7" w:rsidRDefault="00DE66F3">
      <w:pPr>
        <w:widowControl w:val="0"/>
        <w:tabs>
          <w:tab w:val="left" w:pos="709"/>
        </w:tabs>
        <w:autoSpaceDE w:val="0"/>
        <w:autoSpaceDN w:val="0"/>
        <w:adjustRightInd w:val="0"/>
        <w:jc w:val="center"/>
        <w:outlineLvl w:val="0"/>
        <w:rPr>
          <w:b/>
        </w:rPr>
      </w:pPr>
      <w:r>
        <w:rPr>
          <w:b/>
        </w:rPr>
        <w:t>12. Порядок урегулирования споров</w:t>
      </w:r>
    </w:p>
    <w:p w:rsidR="000349B7" w:rsidRDefault="00DE66F3">
      <w:pPr>
        <w:tabs>
          <w:tab w:val="left" w:pos="709"/>
        </w:tabs>
        <w:autoSpaceDE w:val="0"/>
        <w:autoSpaceDN w:val="0"/>
        <w:adjustRightInd w:val="0"/>
        <w:ind w:firstLine="709"/>
        <w:jc w:val="both"/>
      </w:pPr>
      <w:r>
        <w:t>12.1.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0349B7" w:rsidRDefault="00DE66F3">
      <w:pPr>
        <w:tabs>
          <w:tab w:val="left" w:pos="709"/>
        </w:tabs>
        <w:autoSpaceDE w:val="0"/>
        <w:autoSpaceDN w:val="0"/>
        <w:adjustRightInd w:val="0"/>
        <w:ind w:firstLine="709"/>
        <w:jc w:val="both"/>
      </w:pPr>
      <w:r>
        <w:t xml:space="preserve">12.2. В случае </w:t>
      </w:r>
      <w:proofErr w:type="spellStart"/>
      <w:r>
        <w:t>недостижения</w:t>
      </w:r>
      <w:proofErr w:type="spellEnd"/>
      <w:r>
        <w:t xml:space="preserve"> взаимного согласия споры по Контракту разрешаются в Арбитражном суде Новосибирской области.</w:t>
      </w:r>
    </w:p>
    <w:p w:rsidR="000349B7" w:rsidRDefault="00DE66F3">
      <w:pPr>
        <w:tabs>
          <w:tab w:val="left" w:pos="709"/>
        </w:tabs>
        <w:autoSpaceDE w:val="0"/>
        <w:autoSpaceDN w:val="0"/>
        <w:adjustRightInd w:val="0"/>
        <w:ind w:firstLine="709"/>
        <w:jc w:val="both"/>
      </w:pPr>
      <w:r>
        <w:t xml:space="preserve">12.3.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t>с даты</w:t>
      </w:r>
      <w:proofErr w:type="gramEnd"/>
      <w:r>
        <w:t xml:space="preserve"> ее получения.</w:t>
      </w:r>
    </w:p>
    <w:p w:rsidR="000349B7" w:rsidRDefault="00DE66F3">
      <w:pPr>
        <w:widowControl w:val="0"/>
        <w:tabs>
          <w:tab w:val="left" w:pos="709"/>
        </w:tabs>
        <w:autoSpaceDE w:val="0"/>
        <w:autoSpaceDN w:val="0"/>
        <w:adjustRightInd w:val="0"/>
        <w:jc w:val="center"/>
        <w:outlineLvl w:val="0"/>
        <w:rPr>
          <w:b/>
        </w:rPr>
      </w:pPr>
      <w:bookmarkStart w:id="9" w:name="Par155"/>
      <w:bookmarkEnd w:id="9"/>
      <w:r>
        <w:rPr>
          <w:b/>
        </w:rPr>
        <w:t>13. Прочие условия</w:t>
      </w:r>
    </w:p>
    <w:p w:rsidR="000349B7" w:rsidRDefault="00DE66F3">
      <w:pPr>
        <w:tabs>
          <w:tab w:val="left" w:pos="709"/>
        </w:tabs>
        <w:autoSpaceDE w:val="0"/>
        <w:autoSpaceDN w:val="0"/>
        <w:adjustRightInd w:val="0"/>
        <w:ind w:firstLine="709"/>
        <w:jc w:val="both"/>
      </w:pPr>
      <w:r>
        <w:t xml:space="preserve">13.1.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Контракте. При невозможности </w:t>
      </w:r>
      <w:r>
        <w:lastRenderedPageBreak/>
        <w:t xml:space="preserve">получения подтверждения о вручении либо информации об отсутствии адресата датой такого надлежащего уведомления признается дата по истечении 14 (четырнадцати) календарных дней </w:t>
      </w:r>
      <w:proofErr w:type="gramStart"/>
      <w:r>
        <w:t>с даты направления</w:t>
      </w:r>
      <w:proofErr w:type="gramEnd"/>
      <w: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0349B7" w:rsidRDefault="00DE66F3">
      <w:pPr>
        <w:tabs>
          <w:tab w:val="left" w:pos="709"/>
        </w:tabs>
        <w:autoSpaceDE w:val="0"/>
        <w:autoSpaceDN w:val="0"/>
        <w:adjustRightInd w:val="0"/>
        <w:ind w:firstLine="709"/>
        <w:jc w:val="both"/>
      </w:pPr>
      <w:r>
        <w:t>13.2. Подрядчик не имеет права продать или передать документацию на объект третьей стороне без письменного разрешения Заказчика (кроме субподрядчика).</w:t>
      </w:r>
    </w:p>
    <w:p w:rsidR="000349B7" w:rsidRDefault="00DE66F3">
      <w:pPr>
        <w:tabs>
          <w:tab w:val="left" w:pos="709"/>
        </w:tabs>
        <w:autoSpaceDE w:val="0"/>
        <w:autoSpaceDN w:val="0"/>
        <w:adjustRightInd w:val="0"/>
        <w:ind w:firstLine="709"/>
        <w:jc w:val="both"/>
      </w:pPr>
      <w:r>
        <w:t>13.3. Стороны обязуются не разглашать, не передавать, не делать каким-либо еще способом доступными для третьих организаций и лиц сведения, содержащиеся в документах, оформляющих деятельность Сторон в рамках Контракта, иначе как с письменного согласия обеих Сторон. Подрядчик не вправе публиковать рекламу, касающуюся объекта, в средствах массовой информации (СМИ) и в сети Интернет без письменного разрешения Заказчика.</w:t>
      </w:r>
    </w:p>
    <w:p w:rsidR="000349B7" w:rsidRDefault="00DE66F3">
      <w:pPr>
        <w:tabs>
          <w:tab w:val="left" w:pos="709"/>
        </w:tabs>
        <w:autoSpaceDE w:val="0"/>
        <w:autoSpaceDN w:val="0"/>
        <w:adjustRightInd w:val="0"/>
        <w:ind w:firstLine="709"/>
        <w:jc w:val="both"/>
      </w:pPr>
      <w:r>
        <w:t>13.4. Все ископаемые предметы и иные находки, представляющие геологический или археологический интерес, которые будут найдены на строительной площадке, не являются собственностью Подрядчика.</w:t>
      </w:r>
    </w:p>
    <w:p w:rsidR="000349B7" w:rsidRDefault="00DE66F3">
      <w:pPr>
        <w:tabs>
          <w:tab w:val="left" w:pos="709"/>
        </w:tabs>
        <w:autoSpaceDE w:val="0"/>
        <w:autoSpaceDN w:val="0"/>
        <w:adjustRightInd w:val="0"/>
        <w:ind w:firstLine="709"/>
        <w:jc w:val="both"/>
      </w:pPr>
      <w:r>
        <w:t xml:space="preserve">13.5.  Контракт </w:t>
      </w:r>
      <w:r>
        <w:rPr>
          <w:rFonts w:eastAsia="Calibri"/>
          <w:lang w:eastAsia="ar-SA"/>
        </w:rPr>
        <w:t xml:space="preserve">заключен </w:t>
      </w:r>
      <w:r>
        <w:t>в электронной форме в порядке, предусмотренном статьей 51 Закона о контрактной системе.</w:t>
      </w:r>
    </w:p>
    <w:p w:rsidR="000349B7" w:rsidRDefault="00DE66F3">
      <w:pPr>
        <w:tabs>
          <w:tab w:val="left" w:pos="709"/>
        </w:tabs>
        <w:autoSpaceDE w:val="0"/>
        <w:autoSpaceDN w:val="0"/>
        <w:adjustRightInd w:val="0"/>
        <w:ind w:firstLine="709"/>
        <w:jc w:val="both"/>
      </w:pPr>
      <w:r>
        <w:t>13.6. В случае перемены Заказчика по Контракту права и обязанности Заказчика по Контракту переходят к новому Заказчику в том же объеме и на тех же условиях.</w:t>
      </w:r>
    </w:p>
    <w:p w:rsidR="000349B7" w:rsidRDefault="00DE66F3">
      <w:pPr>
        <w:tabs>
          <w:tab w:val="left" w:pos="709"/>
        </w:tabs>
        <w:autoSpaceDE w:val="0"/>
        <w:autoSpaceDN w:val="0"/>
        <w:adjustRightInd w:val="0"/>
        <w:ind w:firstLine="709"/>
        <w:jc w:val="both"/>
      </w:pPr>
      <w:r>
        <w:t>13.7. 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rsidR="000349B7" w:rsidRDefault="00DE66F3">
      <w:pPr>
        <w:tabs>
          <w:tab w:val="left" w:pos="709"/>
        </w:tabs>
        <w:autoSpaceDE w:val="0"/>
        <w:autoSpaceDN w:val="0"/>
        <w:adjustRightInd w:val="0"/>
        <w:ind w:firstLine="709"/>
        <w:jc w:val="both"/>
      </w:pPr>
      <w:r>
        <w:t>13.8. Во всем, что не предусмотрено Контрактом, Стороны руководствуются законодательством Российской Федерации.</w:t>
      </w:r>
    </w:p>
    <w:p w:rsidR="000349B7" w:rsidRDefault="00DE66F3">
      <w:pPr>
        <w:widowControl w:val="0"/>
        <w:tabs>
          <w:tab w:val="left" w:pos="709"/>
        </w:tabs>
        <w:autoSpaceDE w:val="0"/>
        <w:autoSpaceDN w:val="0"/>
        <w:adjustRightInd w:val="0"/>
        <w:jc w:val="center"/>
        <w:rPr>
          <w:b/>
        </w:rPr>
      </w:pPr>
      <w:r>
        <w:rPr>
          <w:b/>
        </w:rPr>
        <w:t>14. Приложения</w:t>
      </w:r>
    </w:p>
    <w:p w:rsidR="000349B7" w:rsidRDefault="00DE66F3">
      <w:pPr>
        <w:tabs>
          <w:tab w:val="left" w:pos="709"/>
        </w:tabs>
        <w:autoSpaceDE w:val="0"/>
        <w:autoSpaceDN w:val="0"/>
        <w:adjustRightInd w:val="0"/>
        <w:ind w:firstLine="709"/>
        <w:jc w:val="both"/>
      </w:pPr>
      <w:r>
        <w:t>14.1. Неотъемлемыми частями Контракта являются следующие приложения к Контракту:</w:t>
      </w:r>
    </w:p>
    <w:p w:rsidR="000349B7" w:rsidRDefault="00DE66F3">
      <w:pPr>
        <w:tabs>
          <w:tab w:val="left" w:pos="709"/>
        </w:tabs>
        <w:autoSpaceDE w:val="0"/>
        <w:autoSpaceDN w:val="0"/>
        <w:adjustRightInd w:val="0"/>
        <w:ind w:firstLine="709"/>
        <w:jc w:val="both"/>
      </w:pPr>
      <w:bookmarkStart w:id="10" w:name="_Toc315956556"/>
      <w:r>
        <w:t>приложение № 1 «Описание объекта закупки</w:t>
      </w:r>
      <w:bookmarkEnd w:id="10"/>
      <w:r>
        <w:t>»;</w:t>
      </w:r>
    </w:p>
    <w:p w:rsidR="000349B7" w:rsidRDefault="00DE66F3">
      <w:pPr>
        <w:tabs>
          <w:tab w:val="left" w:pos="709"/>
        </w:tabs>
        <w:autoSpaceDE w:val="0"/>
        <w:autoSpaceDN w:val="0"/>
        <w:adjustRightInd w:val="0"/>
        <w:ind w:firstLine="709"/>
        <w:jc w:val="both"/>
      </w:pPr>
      <w:r>
        <w:t>приложение № 2 «График выполнения работ».</w:t>
      </w:r>
    </w:p>
    <w:p w:rsidR="00EF58C0" w:rsidRDefault="00DE66F3" w:rsidP="00EF58C0">
      <w:pPr>
        <w:tabs>
          <w:tab w:val="left" w:pos="709"/>
        </w:tabs>
        <w:autoSpaceDE w:val="0"/>
        <w:autoSpaceDN w:val="0"/>
        <w:adjustRightInd w:val="0"/>
        <w:ind w:firstLine="709"/>
        <w:jc w:val="center"/>
        <w:rPr>
          <w:b/>
        </w:rPr>
      </w:pPr>
      <w:r>
        <w:rPr>
          <w:b/>
        </w:rPr>
        <w:t>15. Реквизиты и подписи сторон:</w:t>
      </w:r>
    </w:p>
    <w:tbl>
      <w:tblPr>
        <w:tblStyle w:val="affff"/>
        <w:tblW w:w="0" w:type="auto"/>
        <w:tblLook w:val="04A0"/>
      </w:tblPr>
      <w:tblGrid>
        <w:gridCol w:w="4673"/>
        <w:gridCol w:w="4674"/>
      </w:tblGrid>
      <w:tr w:rsidR="00EF58C0" w:rsidTr="00EF58C0">
        <w:trPr>
          <w:trHeight w:val="4993"/>
        </w:trPr>
        <w:tc>
          <w:tcPr>
            <w:tcW w:w="4673" w:type="dxa"/>
          </w:tcPr>
          <w:p w:rsidR="00EF58C0" w:rsidRDefault="00EF58C0" w:rsidP="00EF58C0">
            <w:pPr>
              <w:keepNext/>
              <w:keepLines/>
              <w:suppressAutoHyphens/>
              <w:rPr>
                <w:color w:val="000000"/>
              </w:rPr>
            </w:pPr>
            <w:r>
              <w:rPr>
                <w:color w:val="000000"/>
              </w:rPr>
              <w:lastRenderedPageBreak/>
              <w:t>Заказчик</w:t>
            </w:r>
          </w:p>
          <w:p w:rsidR="00EF58C0" w:rsidRDefault="00EF58C0" w:rsidP="00EF58C0">
            <w:pPr>
              <w:widowControl w:val="0"/>
            </w:pPr>
            <w:r w:rsidRPr="00C11A77">
              <w:t xml:space="preserve">Администрация </w:t>
            </w:r>
            <w:r>
              <w:t>Николаевского сельсовета</w:t>
            </w:r>
          </w:p>
          <w:p w:rsidR="00EF58C0" w:rsidRPr="00C11A77" w:rsidRDefault="00EF58C0" w:rsidP="00EF58C0">
            <w:pPr>
              <w:widowControl w:val="0"/>
            </w:pPr>
            <w:r>
              <w:t>Татарского района</w:t>
            </w:r>
            <w:r w:rsidRPr="00C11A77">
              <w:t xml:space="preserve"> Новосибирской области</w:t>
            </w:r>
          </w:p>
          <w:p w:rsidR="00EF58C0" w:rsidRDefault="00EF58C0" w:rsidP="00EF58C0">
            <w:pPr>
              <w:widowControl w:val="0"/>
            </w:pPr>
            <w:r w:rsidRPr="00C11A77">
              <w:t>Местонахождение: 6321</w:t>
            </w:r>
            <w:r>
              <w:t>45</w:t>
            </w:r>
            <w:r w:rsidRPr="00C11A77">
              <w:t xml:space="preserve">, Новосибирская область, </w:t>
            </w:r>
            <w:r>
              <w:t>Татарский район,</w:t>
            </w:r>
            <w:r w:rsidRPr="00C11A77">
              <w:t xml:space="preserve"> </w:t>
            </w:r>
            <w:r>
              <w:t>с</w:t>
            </w:r>
            <w:proofErr w:type="gramStart"/>
            <w:r>
              <w:t>.Н</w:t>
            </w:r>
            <w:proofErr w:type="gramEnd"/>
            <w:r>
              <w:t>иколаевка, ул.Ленина,42</w:t>
            </w:r>
          </w:p>
          <w:p w:rsidR="00EF58C0" w:rsidRPr="00C11A77" w:rsidRDefault="00EF58C0" w:rsidP="00EF58C0">
            <w:pPr>
              <w:widowControl w:val="0"/>
            </w:pPr>
            <w:r w:rsidRPr="00C11A77">
              <w:t>Почтовый адрес: 6321</w:t>
            </w:r>
            <w:r>
              <w:t>45</w:t>
            </w:r>
            <w:r w:rsidRPr="00C11A77">
              <w:t xml:space="preserve">, Новосибирская область, </w:t>
            </w:r>
            <w:r>
              <w:t>Татарский район,</w:t>
            </w:r>
            <w:r w:rsidRPr="00C11A77">
              <w:t xml:space="preserve"> </w:t>
            </w:r>
            <w:r>
              <w:t>с</w:t>
            </w:r>
            <w:proofErr w:type="gramStart"/>
            <w:r>
              <w:t>.Н</w:t>
            </w:r>
            <w:proofErr w:type="gramEnd"/>
            <w:r>
              <w:t>иколаевка, ул.Ленина,42</w:t>
            </w:r>
          </w:p>
          <w:p w:rsidR="00EF58C0" w:rsidRDefault="00EF58C0" w:rsidP="00EF58C0">
            <w:pPr>
              <w:widowControl w:val="0"/>
            </w:pPr>
            <w:r w:rsidRPr="00C11A77">
              <w:t>ИНН 54</w:t>
            </w:r>
            <w:r>
              <w:t>37101961</w:t>
            </w:r>
            <w:r w:rsidRPr="00C11A77">
              <w:t xml:space="preserve">, КПП 545301001, </w:t>
            </w:r>
          </w:p>
          <w:p w:rsidR="00EF58C0" w:rsidRPr="00C11A77" w:rsidRDefault="00EF58C0" w:rsidP="00EF58C0">
            <w:pPr>
              <w:widowControl w:val="0"/>
            </w:pPr>
            <w:r w:rsidRPr="00C11A77">
              <w:t xml:space="preserve">ОГРН </w:t>
            </w:r>
            <w:r>
              <w:t>1025405020618</w:t>
            </w:r>
            <w:r w:rsidRPr="00C11A77">
              <w:t xml:space="preserve">, ОКТМО </w:t>
            </w:r>
            <w:r>
              <w:t>50650422</w:t>
            </w:r>
          </w:p>
          <w:p w:rsidR="00EF58C0" w:rsidRDefault="00EF58C0" w:rsidP="00EF58C0">
            <w:pPr>
              <w:widowControl w:val="0"/>
            </w:pPr>
            <w:r>
              <w:t xml:space="preserve">Банк: </w:t>
            </w:r>
            <w:proofErr w:type="gramStart"/>
            <w:r>
              <w:t>СИБИРСКОЕ</w:t>
            </w:r>
            <w:proofErr w:type="gramEnd"/>
            <w:r>
              <w:t xml:space="preserve"> ГУ БАНКА РОССИИ//</w:t>
            </w:r>
          </w:p>
          <w:p w:rsidR="00EF58C0" w:rsidRDefault="00EF58C0" w:rsidP="00EF58C0">
            <w:pPr>
              <w:widowControl w:val="0"/>
            </w:pPr>
            <w:r>
              <w:t>УФК по Новосибирской области г</w:t>
            </w:r>
            <w:proofErr w:type="gramStart"/>
            <w:r>
              <w:t>.Н</w:t>
            </w:r>
            <w:proofErr w:type="gramEnd"/>
            <w:r>
              <w:t>овосибирск</w:t>
            </w:r>
          </w:p>
          <w:p w:rsidR="00EF58C0" w:rsidRPr="00A60C1A" w:rsidRDefault="00EF58C0" w:rsidP="00EF58C0">
            <w:pPr>
              <w:widowControl w:val="0"/>
            </w:pPr>
            <w:proofErr w:type="gramStart"/>
            <w:r w:rsidRPr="00A60C1A">
              <w:t>л</w:t>
            </w:r>
            <w:proofErr w:type="gramEnd"/>
            <w:r w:rsidRPr="00A60C1A">
              <w:t xml:space="preserve">/с </w:t>
            </w:r>
            <w:r w:rsidRPr="003A5964">
              <w:t>0251303330,</w:t>
            </w:r>
            <w:r w:rsidRPr="00A60C1A">
              <w:t xml:space="preserve"> </w:t>
            </w:r>
          </w:p>
          <w:p w:rsidR="00EF58C0" w:rsidRDefault="00EF58C0" w:rsidP="00EF58C0">
            <w:pPr>
              <w:widowControl w:val="0"/>
            </w:pPr>
            <w:proofErr w:type="spellStart"/>
            <w:proofErr w:type="gramStart"/>
            <w:r w:rsidRPr="00A60C1A">
              <w:t>р</w:t>
            </w:r>
            <w:proofErr w:type="spellEnd"/>
            <w:proofErr w:type="gramEnd"/>
            <w:r w:rsidRPr="00A60C1A">
              <w:t>/сч 0323</w:t>
            </w:r>
            <w:r>
              <w:t>1643506504225100</w:t>
            </w:r>
          </w:p>
          <w:p w:rsidR="00EF58C0" w:rsidRDefault="00EF58C0" w:rsidP="00EF58C0">
            <w:pPr>
              <w:widowControl w:val="0"/>
            </w:pPr>
            <w:r w:rsidRPr="00C11A77">
              <w:t xml:space="preserve">БИК </w:t>
            </w:r>
            <w:r>
              <w:t>015004950</w:t>
            </w:r>
          </w:p>
          <w:p w:rsidR="00EF58C0" w:rsidRDefault="00EF58C0" w:rsidP="00EF58C0">
            <w:pPr>
              <w:widowControl w:val="0"/>
            </w:pPr>
            <w:r>
              <w:t>к/сч 40102810445370000043 (единый казначейский счет)</w:t>
            </w:r>
          </w:p>
          <w:p w:rsidR="00EF58C0" w:rsidRPr="00C11A77" w:rsidRDefault="00EF58C0" w:rsidP="00EF58C0">
            <w:pPr>
              <w:widowControl w:val="0"/>
            </w:pPr>
            <w:r>
              <w:t>КБК 01220220216100000150</w:t>
            </w:r>
          </w:p>
          <w:p w:rsidR="00EF58C0" w:rsidRPr="00C11A77" w:rsidRDefault="00EF58C0" w:rsidP="00EF58C0">
            <w:pPr>
              <w:widowControl w:val="0"/>
            </w:pPr>
            <w:r w:rsidRPr="00C11A77">
              <w:t>Эл</w:t>
            </w:r>
            <w:proofErr w:type="gramStart"/>
            <w:r w:rsidRPr="00C11A77">
              <w:t>.</w:t>
            </w:r>
            <w:proofErr w:type="gramEnd"/>
            <w:r w:rsidRPr="00C11A77">
              <w:t xml:space="preserve"> </w:t>
            </w:r>
            <w:proofErr w:type="gramStart"/>
            <w:r w:rsidRPr="00C11A77">
              <w:t>п</w:t>
            </w:r>
            <w:proofErr w:type="gramEnd"/>
            <w:r w:rsidRPr="00C11A77">
              <w:t xml:space="preserve">очта: </w:t>
            </w:r>
            <w:r>
              <w:rPr>
                <w:lang w:val="en-US"/>
              </w:rPr>
              <w:t>nikolaevka</w:t>
            </w:r>
            <w:r w:rsidRPr="005A2FD1">
              <w:t>13</w:t>
            </w:r>
            <w:r w:rsidRPr="00C11A77">
              <w:t>@mail.ru</w:t>
            </w:r>
          </w:p>
          <w:p w:rsidR="00EF58C0" w:rsidRPr="005A2FD1" w:rsidRDefault="00EF58C0" w:rsidP="00EF58C0">
            <w:pPr>
              <w:widowControl w:val="0"/>
            </w:pPr>
            <w:r w:rsidRPr="00C11A77">
              <w:t xml:space="preserve">Телефон (факс): (38364) </w:t>
            </w:r>
            <w:r w:rsidRPr="005A2FD1">
              <w:t>4-41-18</w:t>
            </w:r>
          </w:p>
          <w:p w:rsidR="00EF58C0" w:rsidRDefault="00EF58C0" w:rsidP="00EF58C0">
            <w:pPr>
              <w:widowControl w:val="0"/>
            </w:pPr>
          </w:p>
          <w:p w:rsidR="00EF58C0" w:rsidRDefault="00EF58C0" w:rsidP="00EF58C0">
            <w:pPr>
              <w:widowControl w:val="0"/>
            </w:pPr>
            <w:r w:rsidRPr="00C11A77">
              <w:t xml:space="preserve">Глава </w:t>
            </w:r>
            <w:r>
              <w:t xml:space="preserve">Николаевского сельсовета </w:t>
            </w:r>
          </w:p>
          <w:p w:rsidR="00EF58C0" w:rsidRPr="00C11A77" w:rsidRDefault="00EF58C0" w:rsidP="00EF58C0">
            <w:pPr>
              <w:widowControl w:val="0"/>
            </w:pPr>
            <w:r>
              <w:t>Татарского района</w:t>
            </w:r>
            <w:r w:rsidRPr="00C11A77">
              <w:t xml:space="preserve"> </w:t>
            </w:r>
          </w:p>
          <w:p w:rsidR="00EF58C0" w:rsidRPr="00C11A77" w:rsidRDefault="00EF58C0" w:rsidP="00EF58C0">
            <w:pPr>
              <w:widowControl w:val="0"/>
            </w:pPr>
            <w:r w:rsidRPr="00C11A77">
              <w:t>Новосибирской области</w:t>
            </w:r>
          </w:p>
          <w:p w:rsidR="00EF58C0" w:rsidRPr="00C11A77" w:rsidRDefault="00EF58C0" w:rsidP="00EF58C0">
            <w:pPr>
              <w:widowControl w:val="0"/>
              <w:jc w:val="center"/>
            </w:pPr>
          </w:p>
          <w:p w:rsidR="00EF58C0" w:rsidRDefault="00EF58C0" w:rsidP="00EF58C0">
            <w:pPr>
              <w:ind w:left="2880" w:hanging="2880"/>
            </w:pPr>
            <w:r>
              <w:t>________________/О.С.Прокопенко/</w:t>
            </w:r>
          </w:p>
          <w:p w:rsidR="00EF58C0" w:rsidRDefault="00EF58C0" w:rsidP="00EF58C0">
            <w:pPr>
              <w:tabs>
                <w:tab w:val="left" w:pos="709"/>
              </w:tabs>
              <w:autoSpaceDE w:val="0"/>
              <w:autoSpaceDN w:val="0"/>
              <w:adjustRightInd w:val="0"/>
              <w:jc w:val="center"/>
              <w:rPr>
                <w:b/>
              </w:rPr>
            </w:pPr>
            <w:r>
              <w:t xml:space="preserve">м.п. (при наличии)  </w:t>
            </w:r>
          </w:p>
        </w:tc>
        <w:tc>
          <w:tcPr>
            <w:tcW w:w="4674" w:type="dxa"/>
          </w:tcPr>
          <w:p w:rsidR="00EF58C0" w:rsidRDefault="00EF58C0" w:rsidP="00EF58C0">
            <w:pPr>
              <w:keepNext/>
              <w:keepLines/>
              <w:suppressAutoHyphens/>
              <w:rPr>
                <w:i/>
                <w:color w:val="000000"/>
              </w:rPr>
            </w:pPr>
            <w:r>
              <w:rPr>
                <w:color w:val="000000"/>
              </w:rPr>
              <w:t>Подрядчик</w:t>
            </w:r>
            <w:r>
              <w:rPr>
                <w:i/>
                <w:color w:val="000000"/>
              </w:rPr>
              <w:t xml:space="preserve">  </w:t>
            </w: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p>
          <w:p w:rsidR="00EF58C0" w:rsidRDefault="00EF58C0" w:rsidP="00EF58C0">
            <w:pPr>
              <w:ind w:left="2880" w:hanging="2880"/>
            </w:pPr>
            <w:r>
              <w:t>________________/______________/</w:t>
            </w:r>
          </w:p>
          <w:p w:rsidR="00EF58C0" w:rsidRDefault="00EF58C0" w:rsidP="00EF58C0">
            <w:pPr>
              <w:ind w:left="2880" w:hanging="2880"/>
              <w:rPr>
                <w:rFonts w:cs="Calibri"/>
                <w:lang w:eastAsia="ar-SA"/>
              </w:rPr>
            </w:pPr>
            <w:r>
              <w:t xml:space="preserve">м.п. (при наличии)  </w:t>
            </w:r>
          </w:p>
          <w:p w:rsidR="00EF58C0" w:rsidRDefault="00EF58C0" w:rsidP="00EF58C0">
            <w:pPr>
              <w:suppressAutoHyphens/>
              <w:spacing w:line="100" w:lineRule="atLeast"/>
              <w:rPr>
                <w:rFonts w:cs="Calibri"/>
                <w:lang w:eastAsia="ar-SA"/>
              </w:rPr>
            </w:pPr>
          </w:p>
          <w:p w:rsidR="00EF58C0" w:rsidRDefault="00EF58C0" w:rsidP="00EF58C0">
            <w:pPr>
              <w:tabs>
                <w:tab w:val="left" w:pos="709"/>
              </w:tabs>
              <w:autoSpaceDE w:val="0"/>
              <w:autoSpaceDN w:val="0"/>
              <w:adjustRightInd w:val="0"/>
              <w:jc w:val="center"/>
              <w:rPr>
                <w:b/>
              </w:rPr>
            </w:pPr>
          </w:p>
        </w:tc>
      </w:tr>
    </w:tbl>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Default="00EF58C0" w:rsidP="00EF58C0">
      <w:pPr>
        <w:tabs>
          <w:tab w:val="left" w:pos="709"/>
        </w:tabs>
        <w:autoSpaceDE w:val="0"/>
        <w:autoSpaceDN w:val="0"/>
        <w:adjustRightInd w:val="0"/>
        <w:ind w:firstLine="709"/>
        <w:jc w:val="center"/>
        <w:rPr>
          <w:b/>
        </w:rPr>
      </w:pPr>
    </w:p>
    <w:p w:rsidR="00EF58C0" w:rsidRPr="00EF58C0" w:rsidRDefault="00EF58C0" w:rsidP="00EF58C0">
      <w:pPr>
        <w:tabs>
          <w:tab w:val="left" w:pos="709"/>
        </w:tabs>
        <w:autoSpaceDE w:val="0"/>
        <w:autoSpaceDN w:val="0"/>
        <w:adjustRightInd w:val="0"/>
        <w:ind w:firstLine="709"/>
        <w:jc w:val="center"/>
        <w:rPr>
          <w:b/>
        </w:rPr>
      </w:pPr>
    </w:p>
    <w:p w:rsidR="000349B7" w:rsidRDefault="000349B7">
      <w:pPr>
        <w:tabs>
          <w:tab w:val="left" w:pos="709"/>
        </w:tabs>
      </w:pPr>
    </w:p>
    <w:p w:rsidR="000349B7" w:rsidRDefault="000349B7">
      <w:pPr>
        <w:tabs>
          <w:tab w:val="left" w:pos="709"/>
        </w:tabs>
        <w:rPr>
          <w:sz w:val="8"/>
          <w:szCs w:val="8"/>
        </w:rPr>
      </w:pPr>
    </w:p>
    <w:p w:rsidR="000349B7" w:rsidRDefault="00DE66F3">
      <w:pPr>
        <w:widowControl w:val="0"/>
        <w:tabs>
          <w:tab w:val="left" w:pos="709"/>
        </w:tabs>
        <w:autoSpaceDE w:val="0"/>
        <w:jc w:val="right"/>
      </w:pPr>
      <w:r>
        <w:t>ПРИЛОЖЕНИЕ № 1</w:t>
      </w:r>
    </w:p>
    <w:p w:rsidR="000349B7" w:rsidRDefault="00DE66F3">
      <w:pPr>
        <w:tabs>
          <w:tab w:val="left" w:pos="709"/>
        </w:tabs>
        <w:jc w:val="right"/>
      </w:pPr>
      <w:r>
        <w:t>к Контракту от «__» __________ 20__ г. №____</w:t>
      </w:r>
    </w:p>
    <w:p w:rsidR="000349B7" w:rsidRDefault="000349B7">
      <w:pPr>
        <w:tabs>
          <w:tab w:val="left" w:pos="709"/>
        </w:tabs>
        <w:jc w:val="right"/>
      </w:pPr>
    </w:p>
    <w:p w:rsidR="006C3767" w:rsidRPr="001C3173" w:rsidRDefault="006C3767" w:rsidP="006C3767">
      <w:pPr>
        <w:jc w:val="center"/>
        <w:rPr>
          <w:b/>
        </w:rPr>
      </w:pPr>
      <w:r w:rsidRPr="001C3173">
        <w:rPr>
          <w:b/>
        </w:rPr>
        <w:t>Описание объекта закупки</w:t>
      </w:r>
    </w:p>
    <w:p w:rsidR="006C3767" w:rsidRPr="001C3173" w:rsidRDefault="006C3767" w:rsidP="006C3767">
      <w:pPr>
        <w:jc w:val="center"/>
        <w:rPr>
          <w:b/>
        </w:rPr>
      </w:pPr>
    </w:p>
    <w:p w:rsidR="006C3767" w:rsidRPr="001C3173" w:rsidRDefault="006C3767" w:rsidP="006C3767">
      <w:pPr>
        <w:jc w:val="center"/>
        <w:rPr>
          <w:b/>
        </w:rPr>
      </w:pPr>
      <w:r w:rsidRPr="001C3173">
        <w:rPr>
          <w:b/>
        </w:rPr>
        <w:t xml:space="preserve">на ремонт </w:t>
      </w:r>
      <w:r w:rsidRPr="001C3173">
        <w:rPr>
          <w:b/>
          <w:bCs/>
          <w:color w:val="333333"/>
          <w:shd w:val="clear" w:color="auto" w:fill="FFFFFF"/>
        </w:rPr>
        <w:t>автомобильной дороги по ул</w:t>
      </w:r>
      <w:proofErr w:type="gramStart"/>
      <w:r w:rsidRPr="001C3173">
        <w:rPr>
          <w:b/>
          <w:bCs/>
          <w:color w:val="333333"/>
          <w:shd w:val="clear" w:color="auto" w:fill="FFFFFF"/>
        </w:rPr>
        <w:t>.Ц</w:t>
      </w:r>
      <w:proofErr w:type="gramEnd"/>
      <w:r w:rsidRPr="001C3173">
        <w:rPr>
          <w:b/>
          <w:bCs/>
          <w:color w:val="333333"/>
          <w:shd w:val="clear" w:color="auto" w:fill="FFFFFF"/>
        </w:rPr>
        <w:t>ентральная в д.Малая Старинка Николаевского сельсовета Татарского района Новосибирской области</w:t>
      </w:r>
    </w:p>
    <w:p w:rsidR="006C3767" w:rsidRDefault="006C3767" w:rsidP="006C3767">
      <w:pPr>
        <w:jc w:val="center"/>
      </w:pPr>
    </w:p>
    <w:p w:rsidR="006C3767" w:rsidRDefault="006C3767" w:rsidP="006C3767">
      <w:r w:rsidRPr="00D44104">
        <w:t xml:space="preserve">           Проектная документация «</w:t>
      </w:r>
      <w:r w:rsidRPr="00D44104">
        <w:rPr>
          <w:b/>
          <w:bCs/>
          <w:color w:val="333333"/>
          <w:shd w:val="clear" w:color="auto" w:fill="FFFFFF"/>
        </w:rPr>
        <w:t>Ремонт автомобильной дороги по ул</w:t>
      </w:r>
      <w:proofErr w:type="gramStart"/>
      <w:r w:rsidRPr="00D44104">
        <w:rPr>
          <w:b/>
          <w:bCs/>
          <w:color w:val="333333"/>
          <w:shd w:val="clear" w:color="auto" w:fill="FFFFFF"/>
        </w:rPr>
        <w:t>.Ц</w:t>
      </w:r>
      <w:proofErr w:type="gramEnd"/>
      <w:r w:rsidRPr="00D44104">
        <w:rPr>
          <w:b/>
          <w:bCs/>
          <w:color w:val="333333"/>
          <w:shd w:val="clear" w:color="auto" w:fill="FFFFFF"/>
        </w:rPr>
        <w:t xml:space="preserve">ентральная в д.Малая </w:t>
      </w:r>
      <w:r w:rsidRPr="006A03E5">
        <w:rPr>
          <w:b/>
          <w:bCs/>
          <w:color w:val="333333"/>
          <w:shd w:val="clear" w:color="auto" w:fill="FFFFFF"/>
        </w:rPr>
        <w:t>Старинка Николаевского сельсовета Татарского района Новосибирской области</w:t>
      </w:r>
      <w:r w:rsidRPr="006A03E5">
        <w:t>» (Шифр 94-94/1-2022) в</w:t>
      </w:r>
      <w:r>
        <w:t xml:space="preserve"> соответствии с Постановлением Правительства РФ от 16.02.2008 № 87 «О составе разделов проектной документации и требованиях к их содержанию» прилагается в составе Описания объекта закупки к извещению об осуществлении закупки.</w:t>
      </w:r>
    </w:p>
    <w:p w:rsidR="006C3767" w:rsidRPr="00A146AB" w:rsidRDefault="006C3767" w:rsidP="006C3767">
      <w:pPr>
        <w:ind w:firstLine="746"/>
        <w:jc w:val="both"/>
        <w:rPr>
          <w:rFonts w:eastAsia="Calibri"/>
        </w:rPr>
      </w:pPr>
      <w:r w:rsidRPr="00A146AB">
        <w:rPr>
          <w:rFonts w:eastAsia="Calibri"/>
        </w:rPr>
        <w:t xml:space="preserve">Государственная экспертиза на </w:t>
      </w:r>
      <w:r w:rsidRPr="00A146AB">
        <w:rPr>
          <w:rFonts w:eastAsia="Calibri"/>
          <w:color w:val="000000"/>
          <w:lang w:eastAsia="en-US"/>
        </w:rPr>
        <w:t>«</w:t>
      </w:r>
      <w:r w:rsidRPr="00D44104">
        <w:rPr>
          <w:b/>
          <w:bCs/>
          <w:color w:val="333333"/>
          <w:shd w:val="clear" w:color="auto" w:fill="FFFFFF"/>
        </w:rPr>
        <w:t>Ремонт автомобильной дороги по ул</w:t>
      </w:r>
      <w:proofErr w:type="gramStart"/>
      <w:r w:rsidRPr="00D44104">
        <w:rPr>
          <w:b/>
          <w:bCs/>
          <w:color w:val="333333"/>
          <w:shd w:val="clear" w:color="auto" w:fill="FFFFFF"/>
        </w:rPr>
        <w:t>.Ц</w:t>
      </w:r>
      <w:proofErr w:type="gramEnd"/>
      <w:r w:rsidRPr="00D44104">
        <w:rPr>
          <w:b/>
          <w:bCs/>
          <w:color w:val="333333"/>
          <w:shd w:val="clear" w:color="auto" w:fill="FFFFFF"/>
        </w:rPr>
        <w:t xml:space="preserve">ентральная в д.Малая </w:t>
      </w:r>
      <w:r w:rsidRPr="006A03E5">
        <w:rPr>
          <w:b/>
          <w:bCs/>
          <w:color w:val="333333"/>
          <w:shd w:val="clear" w:color="auto" w:fill="FFFFFF"/>
        </w:rPr>
        <w:t>Старинка Николаевского сельсовета Татарского района Новосибирской области</w:t>
      </w:r>
      <w:r w:rsidRPr="00A146AB">
        <w:rPr>
          <w:rFonts w:eastAsia="Calibri"/>
          <w:color w:val="000000"/>
          <w:lang w:eastAsia="en-US"/>
        </w:rPr>
        <w:t xml:space="preserve">», </w:t>
      </w:r>
      <w:r>
        <w:rPr>
          <w:rFonts w:eastAsia="Calibri"/>
        </w:rPr>
        <w:t>№ 109-22</w:t>
      </w:r>
      <w:r w:rsidRPr="00A146AB">
        <w:rPr>
          <w:rFonts w:eastAsia="Calibri"/>
        </w:rPr>
        <w:t>, Дата</w:t>
      </w:r>
      <w:r w:rsidR="008A0CCC">
        <w:rPr>
          <w:rFonts w:eastAsia="Calibri"/>
        </w:rPr>
        <w:t xml:space="preserve"> </w:t>
      </w:r>
      <w:r>
        <w:rPr>
          <w:rFonts w:eastAsia="Calibri"/>
        </w:rPr>
        <w:t>03.06.2022г</w:t>
      </w:r>
      <w:r w:rsidRPr="00A146AB">
        <w:rPr>
          <w:rFonts w:eastAsia="Calibri"/>
        </w:rPr>
        <w:t>, согласно ч.2 ст. 8.3 "Градостроительного кодекса Российской Федерации" от 29.12.2004 N 190-ФЗ, прилагается в составе Описания объекта закупки.</w:t>
      </w:r>
    </w:p>
    <w:p w:rsidR="006C3767" w:rsidRPr="00A146AB" w:rsidRDefault="006C3767" w:rsidP="006C3767">
      <w:pPr>
        <w:keepNext/>
        <w:ind w:firstLine="746"/>
        <w:jc w:val="both"/>
        <w:rPr>
          <w:rFonts w:eastAsia="Calibri"/>
        </w:rPr>
      </w:pPr>
      <w:r w:rsidRPr="00A146AB">
        <w:rPr>
          <w:rFonts w:eastAsia="Calibri"/>
        </w:rPr>
        <w:t>Описание объекта закупки прилагается к изв</w:t>
      </w:r>
      <w:r>
        <w:rPr>
          <w:rFonts w:eastAsia="Calibri"/>
        </w:rPr>
        <w:t xml:space="preserve">ещению об осуществлении закупки </w:t>
      </w:r>
      <w:r w:rsidR="008A0CCC">
        <w:rPr>
          <w:rFonts w:eastAsia="Calibri"/>
        </w:rPr>
        <w:t>(</w:t>
      </w:r>
      <w:r w:rsidRPr="00A146AB">
        <w:rPr>
          <w:rFonts w:eastAsia="Calibri"/>
        </w:rPr>
        <w:t xml:space="preserve">работы выполняются в объеме, предусмотренном </w:t>
      </w:r>
      <w:r w:rsidR="008A0CCC">
        <w:rPr>
          <w:rFonts w:eastAsia="Calibri"/>
        </w:rPr>
        <w:t>локальным сметным расчетом).</w:t>
      </w:r>
    </w:p>
    <w:p w:rsidR="006C3767" w:rsidRPr="00B66EBE" w:rsidRDefault="006C3767" w:rsidP="006C3767">
      <w:pPr>
        <w:keepNext/>
        <w:ind w:firstLine="746"/>
        <w:jc w:val="both"/>
        <w:rPr>
          <w:rFonts w:eastAsia="Calibri"/>
        </w:rPr>
      </w:pPr>
      <w:r w:rsidRPr="00A146AB">
        <w:rPr>
          <w:rFonts w:eastAsia="Calibri"/>
        </w:rPr>
        <w:t>Все указания, встречающиеся в настоящем Описании объекта закупки, на используемое оборудование, машины, механизмы, не являются требованием к производственным мощностям Подрядчика. Все указания являются расчетными единицами для определения Заказчиком начальной (максимальной) цены Контракта.</w:t>
      </w:r>
    </w:p>
    <w:p w:rsidR="006C3767" w:rsidRDefault="006C3767" w:rsidP="006C3767">
      <w:pPr>
        <w:rPr>
          <w:b/>
        </w:rPr>
      </w:pPr>
      <w:r>
        <w:t xml:space="preserve">               </w:t>
      </w:r>
      <w:r>
        <w:rPr>
          <w:b/>
        </w:rPr>
        <w:t>1.Место выполнения Работ.</w:t>
      </w:r>
    </w:p>
    <w:p w:rsidR="006C3767" w:rsidRDefault="006C3767" w:rsidP="006C3767">
      <w:r>
        <w:t>Автомобильная дорога по ул</w:t>
      </w:r>
      <w:proofErr w:type="gramStart"/>
      <w:r>
        <w:t>.Ц</w:t>
      </w:r>
      <w:proofErr w:type="gramEnd"/>
      <w:r>
        <w:t>ентральная д.Малая Старинка Николаевского сельсовета Татарского района Новосибирской области,  (по месту нахождения Объекта).</w:t>
      </w:r>
    </w:p>
    <w:p w:rsidR="006C3767" w:rsidRDefault="006C3767" w:rsidP="006C3767">
      <w:pPr>
        <w:rPr>
          <w:b/>
        </w:rPr>
      </w:pPr>
      <w:r>
        <w:rPr>
          <w:b/>
        </w:rPr>
        <w:t>2.Условия выполнения Работ.</w:t>
      </w:r>
    </w:p>
    <w:p w:rsidR="006C3767" w:rsidRDefault="006C3767" w:rsidP="006C3767">
      <w:pPr>
        <w:rPr>
          <w:b/>
        </w:rPr>
      </w:pPr>
      <w:r w:rsidRPr="00061BEB">
        <w:t>Приступить к выполнению Работ с 01 мая 2023 года</w:t>
      </w:r>
    </w:p>
    <w:p w:rsidR="006C3767" w:rsidRDefault="006C3767" w:rsidP="006C3767">
      <w:r>
        <w:t>Выполнить все Работы в объеме и сроки, предусмотренные Контрактом и приложениями к нему, и сдать Объект Заказчику с качеством, соответствующим условиям Контракта и приложениям к нему. Обеспечить качество выполнения всех Работ в соответствии с требованиями Документации, организационно-технологической документации, нормативно-технической документации, обязательной при выполнении дорожных Работ, ГОСТ 25607-2009, ГОСТ 8267-93, ГОСТ 9128-2013, СП 78.13330.2012, принятых в установленном порядке, другой нормативной документации.</w:t>
      </w:r>
    </w:p>
    <w:p w:rsidR="006C3767" w:rsidRDefault="006C3767" w:rsidP="006C3767">
      <w:pPr>
        <w:rPr>
          <w:b/>
        </w:rPr>
      </w:pPr>
      <w:r>
        <w:rPr>
          <w:b/>
        </w:rPr>
        <w:t>3. Срок выполнения Работ Подрядчиком по Контракту:</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w:t>
      </w:r>
      <w:r w:rsidRPr="00EF58C0">
        <w:rPr>
          <w:lang w:eastAsia="en-US"/>
        </w:rPr>
        <w:t xml:space="preserve"> этапу – 01.05.2023г.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w:t>
      </w:r>
      <w:r w:rsidRPr="00EF58C0">
        <w:rPr>
          <w:lang w:eastAsia="en-US"/>
        </w:rPr>
        <w:t xml:space="preserve"> этапу – 01.09.2023г.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w:t>
      </w:r>
      <w:r w:rsidRPr="00EF58C0">
        <w:rPr>
          <w:lang w:eastAsia="en-US"/>
        </w:rPr>
        <w:t xml:space="preserve"> этапу – 01.05.2024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w:t>
      </w:r>
      <w:r w:rsidRPr="00EF58C0">
        <w:rPr>
          <w:lang w:eastAsia="en-US"/>
        </w:rPr>
        <w:t xml:space="preserve"> этапу – 01.09.2024 г.</w:t>
      </w:r>
    </w:p>
    <w:p w:rsidR="00EF58C0" w:rsidRPr="00EF58C0" w:rsidRDefault="00EF58C0" w:rsidP="00EF58C0">
      <w:pPr>
        <w:ind w:firstLine="709"/>
        <w:jc w:val="both"/>
        <w:rPr>
          <w:lang w:eastAsia="en-US"/>
        </w:rPr>
      </w:pPr>
      <w:r w:rsidRPr="00EF58C0">
        <w:rPr>
          <w:lang w:eastAsia="en-US"/>
        </w:rPr>
        <w:t xml:space="preserve">Дата начала выполнения работ по </w:t>
      </w:r>
      <w:r w:rsidRPr="00EF58C0">
        <w:rPr>
          <w:lang w:val="en-US" w:eastAsia="en-US"/>
        </w:rPr>
        <w:t>III</w:t>
      </w:r>
      <w:r w:rsidRPr="00EF58C0">
        <w:rPr>
          <w:lang w:eastAsia="en-US"/>
        </w:rPr>
        <w:t xml:space="preserve"> этапу – 01.05.2025 г.</w:t>
      </w:r>
    </w:p>
    <w:p w:rsidR="00EF58C0" w:rsidRPr="00EF58C0" w:rsidRDefault="00EF58C0" w:rsidP="00EF58C0">
      <w:pPr>
        <w:ind w:firstLine="709"/>
        <w:jc w:val="both"/>
        <w:rPr>
          <w:lang w:eastAsia="en-US"/>
        </w:rPr>
      </w:pPr>
      <w:r w:rsidRPr="00EF58C0">
        <w:rPr>
          <w:lang w:eastAsia="en-US"/>
        </w:rPr>
        <w:t xml:space="preserve">Дата окончания выполнения работ по </w:t>
      </w:r>
      <w:r w:rsidRPr="00EF58C0">
        <w:rPr>
          <w:lang w:val="en-US" w:eastAsia="en-US"/>
        </w:rPr>
        <w:t>III</w:t>
      </w:r>
      <w:r w:rsidRPr="00EF58C0">
        <w:rPr>
          <w:lang w:eastAsia="en-US"/>
        </w:rPr>
        <w:t xml:space="preserve"> этапу – 01.09.2025г.</w:t>
      </w:r>
    </w:p>
    <w:p w:rsidR="00EF58C0" w:rsidRDefault="00EF58C0" w:rsidP="006C3767">
      <w:pPr>
        <w:rPr>
          <w:b/>
        </w:rPr>
      </w:pPr>
    </w:p>
    <w:p w:rsidR="006C3767" w:rsidRDefault="006C3767" w:rsidP="006C3767">
      <w:pPr>
        <w:rPr>
          <w:b/>
        </w:rPr>
      </w:pPr>
      <w:r>
        <w:rPr>
          <w:b/>
        </w:rPr>
        <w:t>4. Требования по сроку гарантий качества на результаты Работ.</w:t>
      </w:r>
    </w:p>
    <w:p w:rsidR="006C3767" w:rsidRDefault="006C3767" w:rsidP="006C3767">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1"/>
        <w:gridCol w:w="4760"/>
      </w:tblGrid>
      <w:tr w:rsidR="006C3767" w:rsidTr="000E4BD2">
        <w:trPr>
          <w:jc w:val="center"/>
        </w:trPr>
        <w:tc>
          <w:tcPr>
            <w:tcW w:w="4811" w:type="dxa"/>
            <w:tcBorders>
              <w:top w:val="single" w:sz="4" w:space="0" w:color="auto"/>
              <w:left w:val="single" w:sz="4" w:space="0" w:color="auto"/>
              <w:bottom w:val="single" w:sz="4" w:space="0" w:color="auto"/>
              <w:right w:val="single" w:sz="4" w:space="0" w:color="auto"/>
            </w:tcBorders>
          </w:tcPr>
          <w:p w:rsidR="006C3767" w:rsidRDefault="006C3767" w:rsidP="000E4BD2">
            <w:r>
              <w:t>Наименование конструктивного элемента</w:t>
            </w:r>
          </w:p>
        </w:tc>
        <w:tc>
          <w:tcPr>
            <w:tcW w:w="4760" w:type="dxa"/>
            <w:tcBorders>
              <w:top w:val="single" w:sz="4" w:space="0" w:color="auto"/>
              <w:left w:val="single" w:sz="4" w:space="0" w:color="auto"/>
              <w:bottom w:val="single" w:sz="4" w:space="0" w:color="auto"/>
              <w:right w:val="single" w:sz="4" w:space="0" w:color="auto"/>
            </w:tcBorders>
          </w:tcPr>
          <w:p w:rsidR="006C3767" w:rsidRDefault="006C3767" w:rsidP="000E4BD2">
            <w:r>
              <w:t>Гарантийный срок</w:t>
            </w:r>
          </w:p>
        </w:tc>
      </w:tr>
      <w:tr w:rsidR="006C3767" w:rsidTr="000E4BD2">
        <w:trPr>
          <w:jc w:val="center"/>
        </w:trPr>
        <w:tc>
          <w:tcPr>
            <w:tcW w:w="4811" w:type="dxa"/>
            <w:tcBorders>
              <w:top w:val="single" w:sz="4" w:space="0" w:color="auto"/>
              <w:left w:val="single" w:sz="4" w:space="0" w:color="auto"/>
              <w:bottom w:val="single" w:sz="4" w:space="0" w:color="auto"/>
              <w:right w:val="single" w:sz="4" w:space="0" w:color="auto"/>
            </w:tcBorders>
          </w:tcPr>
          <w:p w:rsidR="006C3767" w:rsidRDefault="006C3767" w:rsidP="000E4BD2">
            <w:r>
              <w:t>Верхний слой покрытия</w:t>
            </w:r>
          </w:p>
        </w:tc>
        <w:tc>
          <w:tcPr>
            <w:tcW w:w="4760" w:type="dxa"/>
            <w:tcBorders>
              <w:top w:val="single" w:sz="4" w:space="0" w:color="auto"/>
              <w:left w:val="single" w:sz="4" w:space="0" w:color="auto"/>
              <w:bottom w:val="single" w:sz="4" w:space="0" w:color="auto"/>
              <w:right w:val="single" w:sz="4" w:space="0" w:color="auto"/>
            </w:tcBorders>
          </w:tcPr>
          <w:p w:rsidR="006C3767" w:rsidRDefault="006C3767" w:rsidP="000E4BD2">
            <w:r>
              <w:t>4 года</w:t>
            </w:r>
          </w:p>
        </w:tc>
      </w:tr>
    </w:tbl>
    <w:p w:rsidR="000349B7" w:rsidRPr="00EF58C0" w:rsidRDefault="000349B7" w:rsidP="00EF58C0">
      <w:pPr>
        <w:tabs>
          <w:tab w:val="left" w:pos="6000"/>
        </w:tabs>
      </w:pPr>
      <w:bookmarkStart w:id="11" w:name="_GoBack"/>
      <w:bookmarkEnd w:id="11"/>
    </w:p>
    <w:tbl>
      <w:tblPr>
        <w:tblpPr w:leftFromText="180" w:rightFromText="180" w:vertAnchor="text" w:horzAnchor="page" w:tblpX="943"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27"/>
        <w:gridCol w:w="916"/>
      </w:tblGrid>
      <w:tr w:rsidR="000349B7" w:rsidTr="007A2A9D">
        <w:trPr>
          <w:trHeight w:val="416"/>
        </w:trPr>
        <w:tc>
          <w:tcPr>
            <w:tcW w:w="4427" w:type="dxa"/>
            <w:shd w:val="clear" w:color="auto" w:fill="auto"/>
          </w:tcPr>
          <w:p w:rsidR="000349B7" w:rsidRDefault="00DE66F3" w:rsidP="007A2A9D">
            <w:pPr>
              <w:tabs>
                <w:tab w:val="left" w:pos="709"/>
              </w:tabs>
              <w:jc w:val="both"/>
            </w:pPr>
            <w:r>
              <w:t>Заказчик:</w:t>
            </w:r>
          </w:p>
          <w:p w:rsidR="000349B7" w:rsidRDefault="007A2A9D" w:rsidP="007A2A9D">
            <w:pPr>
              <w:tabs>
                <w:tab w:val="left" w:pos="709"/>
              </w:tabs>
              <w:jc w:val="both"/>
            </w:pPr>
            <w:proofErr w:type="spellStart"/>
            <w:r>
              <w:t>________________О.С.Прокопенко</w:t>
            </w:r>
            <w:proofErr w:type="spellEnd"/>
          </w:p>
          <w:p w:rsidR="000349B7" w:rsidRDefault="00DE66F3" w:rsidP="007A2A9D">
            <w:pPr>
              <w:tabs>
                <w:tab w:val="left" w:pos="709"/>
              </w:tabs>
              <w:jc w:val="both"/>
            </w:pPr>
            <w:r>
              <w:t>МП (при наличии)</w:t>
            </w:r>
          </w:p>
        </w:tc>
        <w:tc>
          <w:tcPr>
            <w:tcW w:w="916" w:type="dxa"/>
            <w:shd w:val="clear" w:color="auto" w:fill="auto"/>
          </w:tcPr>
          <w:p w:rsidR="000349B7" w:rsidRDefault="000349B7" w:rsidP="007A2A9D">
            <w:pPr>
              <w:tabs>
                <w:tab w:val="left" w:pos="709"/>
              </w:tabs>
              <w:jc w:val="both"/>
            </w:pPr>
          </w:p>
        </w:tc>
      </w:tr>
      <w:tr w:rsidR="000349B7" w:rsidTr="007A2A9D">
        <w:trPr>
          <w:trHeight w:val="416"/>
        </w:trPr>
        <w:tc>
          <w:tcPr>
            <w:tcW w:w="4427" w:type="dxa"/>
            <w:shd w:val="clear" w:color="auto" w:fill="auto"/>
          </w:tcPr>
          <w:p w:rsidR="000349B7" w:rsidRDefault="000349B7" w:rsidP="007A2A9D">
            <w:pPr>
              <w:tabs>
                <w:tab w:val="left" w:pos="709"/>
              </w:tabs>
              <w:jc w:val="both"/>
            </w:pPr>
          </w:p>
        </w:tc>
        <w:tc>
          <w:tcPr>
            <w:tcW w:w="916" w:type="dxa"/>
            <w:shd w:val="clear" w:color="auto" w:fill="auto"/>
          </w:tcPr>
          <w:p w:rsidR="000349B7" w:rsidRDefault="000349B7" w:rsidP="007A2A9D">
            <w:pPr>
              <w:tabs>
                <w:tab w:val="left" w:pos="709"/>
              </w:tabs>
              <w:jc w:val="both"/>
            </w:pPr>
          </w:p>
        </w:tc>
      </w:tr>
    </w:tbl>
    <w:p w:rsidR="000349B7" w:rsidRDefault="00DE66F3">
      <w:pPr>
        <w:tabs>
          <w:tab w:val="left" w:pos="709"/>
        </w:tabs>
        <w:ind w:left="3600"/>
        <w:jc w:val="both"/>
      </w:pPr>
      <w:r>
        <w:t>Подрядчик:</w:t>
      </w:r>
    </w:p>
    <w:p w:rsidR="000349B7" w:rsidRDefault="00DE66F3">
      <w:pPr>
        <w:tabs>
          <w:tab w:val="left" w:pos="709"/>
        </w:tabs>
        <w:ind w:left="3600"/>
        <w:jc w:val="both"/>
      </w:pPr>
      <w:r>
        <w:t>________________</w:t>
      </w:r>
    </w:p>
    <w:p w:rsidR="000349B7" w:rsidRDefault="00DE66F3">
      <w:pPr>
        <w:tabs>
          <w:tab w:val="left" w:pos="709"/>
        </w:tabs>
        <w:ind w:left="3600"/>
        <w:jc w:val="both"/>
      </w:pPr>
      <w:r>
        <w:t>МП (при наличии)</w:t>
      </w:r>
    </w:p>
    <w:p w:rsidR="000349B7" w:rsidRDefault="000349B7">
      <w:pPr>
        <w:tabs>
          <w:tab w:val="left" w:pos="709"/>
        </w:tabs>
        <w:jc w:val="right"/>
      </w:pPr>
    </w:p>
    <w:p w:rsidR="000349B7" w:rsidRDefault="000349B7">
      <w:pPr>
        <w:tabs>
          <w:tab w:val="left" w:pos="709"/>
        </w:tabs>
        <w:jc w:val="right"/>
      </w:pPr>
    </w:p>
    <w:p w:rsidR="000349B7" w:rsidRDefault="000349B7">
      <w:pPr>
        <w:tabs>
          <w:tab w:val="left" w:pos="709"/>
        </w:tabs>
        <w:jc w:val="right"/>
      </w:pPr>
    </w:p>
    <w:p w:rsidR="000349B7" w:rsidRDefault="000349B7" w:rsidP="007A2A9D">
      <w:pPr>
        <w:tabs>
          <w:tab w:val="left" w:pos="709"/>
        </w:tabs>
      </w:pPr>
    </w:p>
    <w:p w:rsidR="000349B7" w:rsidRDefault="00DE66F3">
      <w:pPr>
        <w:tabs>
          <w:tab w:val="left" w:pos="709"/>
        </w:tabs>
        <w:jc w:val="right"/>
      </w:pPr>
      <w:r>
        <w:t>ПРИЛОЖЕНИЕ № 2</w:t>
      </w:r>
    </w:p>
    <w:p w:rsidR="000349B7" w:rsidRDefault="00DE66F3">
      <w:pPr>
        <w:tabs>
          <w:tab w:val="left" w:pos="709"/>
        </w:tabs>
        <w:jc w:val="right"/>
      </w:pPr>
      <w:r>
        <w:t>к Контракту</w:t>
      </w:r>
    </w:p>
    <w:p w:rsidR="000349B7" w:rsidRDefault="00DE66F3">
      <w:pPr>
        <w:tabs>
          <w:tab w:val="left" w:pos="709"/>
        </w:tabs>
        <w:jc w:val="right"/>
      </w:pPr>
      <w:r>
        <w:t>от «__» __________ 20__ г. №____</w:t>
      </w:r>
    </w:p>
    <w:p w:rsidR="000349B7" w:rsidRDefault="000349B7">
      <w:pPr>
        <w:tabs>
          <w:tab w:val="left" w:pos="709"/>
        </w:tabs>
        <w:jc w:val="right"/>
      </w:pPr>
    </w:p>
    <w:p w:rsidR="000349B7" w:rsidRDefault="000349B7">
      <w:pPr>
        <w:tabs>
          <w:tab w:val="left" w:pos="709"/>
        </w:tabs>
        <w:jc w:val="right"/>
      </w:pPr>
    </w:p>
    <w:p w:rsidR="000349B7" w:rsidRDefault="00DE66F3">
      <w:pPr>
        <w:tabs>
          <w:tab w:val="left" w:pos="709"/>
        </w:tabs>
        <w:jc w:val="center"/>
        <w:rPr>
          <w:b/>
        </w:rPr>
      </w:pPr>
      <w:r>
        <w:rPr>
          <w:b/>
        </w:rPr>
        <w:t>ГРАФИК  ВЫПОЛНЕНИЯ РАБОТ</w:t>
      </w:r>
    </w:p>
    <w:p w:rsidR="007A2A9D" w:rsidRPr="00BC3E2B" w:rsidRDefault="007A2A9D" w:rsidP="007A2A9D">
      <w:pPr>
        <w:shd w:val="clear" w:color="auto" w:fill="FFFFFF"/>
        <w:jc w:val="center"/>
        <w:rPr>
          <w:b/>
        </w:rPr>
      </w:pPr>
      <w:r>
        <w:rPr>
          <w:b/>
        </w:rPr>
        <w:t xml:space="preserve">Ремонт </w:t>
      </w:r>
      <w:r w:rsidRPr="00FA6422">
        <w:rPr>
          <w:b/>
        </w:rPr>
        <w:t>автомобильной дороги по</w:t>
      </w:r>
      <w:r w:rsidRPr="00FA6422">
        <w:t xml:space="preserve"> </w:t>
      </w:r>
      <w:r w:rsidRPr="00FA6422">
        <w:rPr>
          <w:b/>
        </w:rPr>
        <w:t>ул</w:t>
      </w:r>
      <w:proofErr w:type="gramStart"/>
      <w:r w:rsidRPr="00FA6422">
        <w:rPr>
          <w:b/>
        </w:rPr>
        <w:t>.Ц</w:t>
      </w:r>
      <w:proofErr w:type="gramEnd"/>
      <w:r w:rsidRPr="00FA6422">
        <w:rPr>
          <w:b/>
        </w:rPr>
        <w:t>ентральная в д.Малая Старинка Николаевского сельсовета Татарского района Новосибирской области</w:t>
      </w:r>
      <w:r w:rsidRPr="00BC3E2B">
        <w:rPr>
          <w:b/>
        </w:rPr>
        <w:t xml:space="preserve"> </w:t>
      </w:r>
    </w:p>
    <w:p w:rsidR="007A2A9D" w:rsidRPr="002F52A8" w:rsidRDefault="007A2A9D" w:rsidP="007A2A9D">
      <w:pPr>
        <w:widowControl w:val="0"/>
        <w:shd w:val="clear" w:color="auto" w:fill="FFFFFF"/>
        <w:ind w:firstLine="743"/>
        <w:jc w:val="center"/>
        <w:rPr>
          <w:b/>
        </w:rPr>
      </w:pPr>
    </w:p>
    <w:tbl>
      <w:tblPr>
        <w:tblW w:w="0" w:type="auto"/>
        <w:jc w:val="center"/>
        <w:tblLook w:val="04A0"/>
      </w:tblPr>
      <w:tblGrid>
        <w:gridCol w:w="829"/>
        <w:gridCol w:w="2239"/>
        <w:gridCol w:w="1799"/>
        <w:gridCol w:w="2358"/>
        <w:gridCol w:w="2222"/>
      </w:tblGrid>
      <w:tr w:rsidR="007A2A9D" w:rsidRPr="00AD1D1D" w:rsidTr="002E23F8">
        <w:trPr>
          <w:cantSplit/>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2E23F8">
            <w:pPr>
              <w:jc w:val="center"/>
            </w:pPr>
            <w:r w:rsidRPr="00AD1D1D">
              <w:t xml:space="preserve">№ </w:t>
            </w:r>
            <w:proofErr w:type="spellStart"/>
            <w:proofErr w:type="gramStart"/>
            <w:r w:rsidRPr="00AD1D1D">
              <w:t>п</w:t>
            </w:r>
            <w:proofErr w:type="spellEnd"/>
            <w:proofErr w:type="gramEnd"/>
            <w:r w:rsidRPr="00AD1D1D">
              <w:t>/</w:t>
            </w:r>
            <w:proofErr w:type="spellStart"/>
            <w:r w:rsidRPr="00AD1D1D">
              <w:t>п</w:t>
            </w:r>
            <w:proofErr w:type="spellEnd"/>
          </w:p>
        </w:tc>
        <w:tc>
          <w:tcPr>
            <w:tcW w:w="2239" w:type="dxa"/>
            <w:vMerge w:val="restart"/>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2E23F8">
            <w:pPr>
              <w:jc w:val="center"/>
            </w:pPr>
            <w:r w:rsidRPr="00AD1D1D">
              <w:t>Наименование Работ</w:t>
            </w:r>
          </w:p>
        </w:tc>
        <w:tc>
          <w:tcPr>
            <w:tcW w:w="1799" w:type="dxa"/>
            <w:vMerge w:val="restart"/>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2E23F8">
            <w:pPr>
              <w:jc w:val="center"/>
            </w:pPr>
            <w:r w:rsidRPr="00AD1D1D">
              <w:t>Всего по Контракту</w:t>
            </w:r>
          </w:p>
        </w:tc>
        <w:tc>
          <w:tcPr>
            <w:tcW w:w="4580" w:type="dxa"/>
            <w:gridSpan w:val="2"/>
            <w:tcBorders>
              <w:top w:val="single" w:sz="4" w:space="0" w:color="auto"/>
              <w:left w:val="nil"/>
              <w:bottom w:val="single" w:sz="4" w:space="0" w:color="auto"/>
              <w:right w:val="single" w:sz="4" w:space="0" w:color="auto"/>
            </w:tcBorders>
            <w:vAlign w:val="center"/>
          </w:tcPr>
          <w:p w:rsidR="007A2A9D" w:rsidRPr="00AD1D1D" w:rsidRDefault="00EF58C0" w:rsidP="002E23F8">
            <w:pPr>
              <w:jc w:val="center"/>
            </w:pPr>
            <w:r>
              <w:t>1 этап</w:t>
            </w:r>
          </w:p>
        </w:tc>
      </w:tr>
      <w:tr w:rsidR="007A2A9D" w:rsidRPr="00AD1D1D" w:rsidTr="002E23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2E23F8"/>
        </w:tc>
        <w:tc>
          <w:tcPr>
            <w:tcW w:w="2239" w:type="dxa"/>
            <w:vMerge/>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2E23F8"/>
        </w:tc>
        <w:tc>
          <w:tcPr>
            <w:tcW w:w="1799" w:type="dxa"/>
            <w:vMerge/>
            <w:tcBorders>
              <w:top w:val="single" w:sz="4" w:space="0" w:color="auto"/>
              <w:left w:val="single" w:sz="4" w:space="0" w:color="auto"/>
              <w:bottom w:val="single" w:sz="4" w:space="0" w:color="auto"/>
              <w:right w:val="single" w:sz="4" w:space="0" w:color="auto"/>
            </w:tcBorders>
            <w:vAlign w:val="center"/>
            <w:hideMark/>
          </w:tcPr>
          <w:p w:rsidR="007A2A9D" w:rsidRPr="00AD1D1D" w:rsidRDefault="007A2A9D" w:rsidP="002E23F8"/>
        </w:tc>
        <w:tc>
          <w:tcPr>
            <w:tcW w:w="2358" w:type="dxa"/>
            <w:tcBorders>
              <w:top w:val="nil"/>
              <w:left w:val="nil"/>
              <w:bottom w:val="single" w:sz="4" w:space="0" w:color="auto"/>
              <w:right w:val="single" w:sz="4" w:space="0" w:color="auto"/>
            </w:tcBorders>
            <w:noWrap/>
            <w:vAlign w:val="center"/>
            <w:hideMark/>
          </w:tcPr>
          <w:p w:rsidR="007A2A9D" w:rsidRPr="00AD1D1D" w:rsidRDefault="007A2A9D" w:rsidP="002E23F8">
            <w:pPr>
              <w:jc w:val="center"/>
            </w:pPr>
            <w:r w:rsidRPr="00AD1D1D">
              <w:t>дата начала выполнения Работ</w:t>
            </w:r>
          </w:p>
        </w:tc>
        <w:tc>
          <w:tcPr>
            <w:tcW w:w="2222" w:type="dxa"/>
            <w:tcBorders>
              <w:top w:val="nil"/>
              <w:left w:val="nil"/>
              <w:bottom w:val="single" w:sz="4" w:space="0" w:color="auto"/>
              <w:right w:val="single" w:sz="4" w:space="0" w:color="auto"/>
            </w:tcBorders>
            <w:vAlign w:val="center"/>
            <w:hideMark/>
          </w:tcPr>
          <w:p w:rsidR="007A2A9D" w:rsidRPr="00AD1D1D" w:rsidRDefault="007A2A9D" w:rsidP="002E23F8">
            <w:pPr>
              <w:jc w:val="center"/>
            </w:pPr>
            <w:r w:rsidRPr="00AD1D1D">
              <w:t>дата окончания выполнения Работ</w:t>
            </w:r>
          </w:p>
        </w:tc>
      </w:tr>
      <w:tr w:rsidR="007A2A9D" w:rsidRPr="00AD1D1D" w:rsidTr="002E23F8">
        <w:trPr>
          <w:cantSplit/>
          <w:jc w:val="center"/>
        </w:trPr>
        <w:tc>
          <w:tcPr>
            <w:tcW w:w="0" w:type="auto"/>
            <w:tcBorders>
              <w:top w:val="nil"/>
              <w:left w:val="single" w:sz="4" w:space="0" w:color="auto"/>
              <w:bottom w:val="single" w:sz="4" w:space="0" w:color="auto"/>
              <w:right w:val="single" w:sz="4" w:space="0" w:color="auto"/>
            </w:tcBorders>
            <w:noWrap/>
            <w:vAlign w:val="center"/>
            <w:hideMark/>
          </w:tcPr>
          <w:p w:rsidR="007A2A9D" w:rsidRPr="00AD1D1D" w:rsidRDefault="007A2A9D" w:rsidP="002E23F8">
            <w:pPr>
              <w:jc w:val="center"/>
            </w:pPr>
            <w:r w:rsidRPr="00AD1D1D">
              <w:t>1</w:t>
            </w:r>
          </w:p>
        </w:tc>
        <w:tc>
          <w:tcPr>
            <w:tcW w:w="2239" w:type="dxa"/>
            <w:tcBorders>
              <w:top w:val="single" w:sz="4" w:space="0" w:color="auto"/>
              <w:left w:val="nil"/>
              <w:bottom w:val="single" w:sz="4" w:space="0" w:color="auto"/>
              <w:right w:val="single" w:sz="4" w:space="0" w:color="auto"/>
            </w:tcBorders>
            <w:noWrap/>
            <w:vAlign w:val="center"/>
            <w:hideMark/>
          </w:tcPr>
          <w:p w:rsidR="007A2A9D" w:rsidRPr="00AD1D1D" w:rsidRDefault="007A2A9D" w:rsidP="002E23F8">
            <w:pPr>
              <w:jc w:val="center"/>
            </w:pPr>
            <w:r w:rsidRPr="00AD1D1D">
              <w:t>2</w:t>
            </w:r>
          </w:p>
        </w:tc>
        <w:tc>
          <w:tcPr>
            <w:tcW w:w="1799" w:type="dxa"/>
            <w:tcBorders>
              <w:top w:val="nil"/>
              <w:left w:val="nil"/>
              <w:bottom w:val="single" w:sz="4" w:space="0" w:color="auto"/>
              <w:right w:val="single" w:sz="4" w:space="0" w:color="auto"/>
            </w:tcBorders>
            <w:shd w:val="clear" w:color="auto" w:fill="FFFFFF"/>
            <w:noWrap/>
            <w:vAlign w:val="center"/>
            <w:hideMark/>
          </w:tcPr>
          <w:p w:rsidR="007A2A9D" w:rsidRPr="00AD1D1D" w:rsidRDefault="007A2A9D" w:rsidP="002E23F8">
            <w:pPr>
              <w:jc w:val="center"/>
            </w:pPr>
            <w:r w:rsidRPr="00AD1D1D">
              <w:t>3</w:t>
            </w:r>
          </w:p>
        </w:tc>
        <w:tc>
          <w:tcPr>
            <w:tcW w:w="2358" w:type="dxa"/>
            <w:tcBorders>
              <w:top w:val="single" w:sz="4" w:space="0" w:color="auto"/>
              <w:left w:val="nil"/>
              <w:bottom w:val="single" w:sz="4" w:space="0" w:color="auto"/>
              <w:right w:val="single" w:sz="4" w:space="0" w:color="auto"/>
            </w:tcBorders>
            <w:noWrap/>
            <w:vAlign w:val="center"/>
            <w:hideMark/>
          </w:tcPr>
          <w:p w:rsidR="007A2A9D" w:rsidRPr="00AD1D1D" w:rsidRDefault="007A2A9D" w:rsidP="002E23F8">
            <w:pPr>
              <w:jc w:val="center"/>
            </w:pPr>
            <w:r w:rsidRPr="00AD1D1D">
              <w:t>4</w:t>
            </w:r>
          </w:p>
        </w:tc>
        <w:tc>
          <w:tcPr>
            <w:tcW w:w="2222" w:type="dxa"/>
            <w:tcBorders>
              <w:top w:val="nil"/>
              <w:left w:val="nil"/>
              <w:bottom w:val="single" w:sz="4" w:space="0" w:color="auto"/>
              <w:right w:val="single" w:sz="4" w:space="0" w:color="auto"/>
            </w:tcBorders>
            <w:vAlign w:val="center"/>
            <w:hideMark/>
          </w:tcPr>
          <w:p w:rsidR="007A2A9D" w:rsidRPr="00AD1D1D" w:rsidRDefault="007A2A9D" w:rsidP="002E23F8">
            <w:pPr>
              <w:jc w:val="center"/>
            </w:pPr>
            <w:r w:rsidRPr="00AD1D1D">
              <w:t>5</w:t>
            </w:r>
          </w:p>
        </w:tc>
      </w:tr>
      <w:tr w:rsidR="007A2A9D" w:rsidRPr="00AD1D1D" w:rsidTr="002E23F8">
        <w:trPr>
          <w:cantSplit/>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7A2A9D" w:rsidRPr="00AD1D1D" w:rsidRDefault="007A2A9D" w:rsidP="002E23F8">
            <w:pPr>
              <w:jc w:val="center"/>
            </w:pPr>
            <w:r w:rsidRPr="00AD1D1D">
              <w:t>1</w:t>
            </w:r>
          </w:p>
        </w:tc>
        <w:tc>
          <w:tcPr>
            <w:tcW w:w="2239" w:type="dxa"/>
            <w:tcBorders>
              <w:top w:val="single" w:sz="4" w:space="0" w:color="auto"/>
              <w:left w:val="nil"/>
              <w:bottom w:val="single" w:sz="4" w:space="0" w:color="auto"/>
              <w:right w:val="single" w:sz="4" w:space="0" w:color="auto"/>
            </w:tcBorders>
            <w:vAlign w:val="center"/>
            <w:hideMark/>
          </w:tcPr>
          <w:p w:rsidR="002C7C0C" w:rsidRDefault="002C7C0C" w:rsidP="002C7C0C">
            <w:pPr>
              <w:rPr>
                <w:rFonts w:ascii="Arial" w:hAnsi="Arial" w:cs="Arial"/>
                <w:b/>
                <w:bCs/>
                <w:sz w:val="20"/>
                <w:szCs w:val="20"/>
              </w:rPr>
            </w:pPr>
            <w:r>
              <w:rPr>
                <w:rFonts w:ascii="Arial" w:hAnsi="Arial" w:cs="Arial"/>
                <w:b/>
                <w:bCs/>
                <w:sz w:val="20"/>
                <w:szCs w:val="20"/>
              </w:rPr>
              <w:t xml:space="preserve">Этап 1. </w:t>
            </w:r>
            <w:r w:rsidRPr="00FA5B9B">
              <w:rPr>
                <w:rFonts w:ascii="Arial" w:hAnsi="Arial" w:cs="Arial"/>
                <w:b/>
                <w:bCs/>
                <w:sz w:val="20"/>
                <w:szCs w:val="20"/>
              </w:rPr>
              <w:t>Восстановление и закрепление оси трассы автомобильной дороги</w:t>
            </w:r>
            <w:r>
              <w:rPr>
                <w:rFonts w:ascii="Arial" w:hAnsi="Arial" w:cs="Arial"/>
                <w:b/>
                <w:bCs/>
                <w:sz w:val="20"/>
                <w:szCs w:val="20"/>
              </w:rPr>
              <w:t>;</w:t>
            </w:r>
          </w:p>
          <w:p w:rsidR="002C7C0C" w:rsidRDefault="002C7C0C" w:rsidP="002C7C0C">
            <w:pPr>
              <w:rPr>
                <w:rFonts w:ascii="Arial" w:hAnsi="Arial" w:cs="Arial"/>
                <w:b/>
                <w:bCs/>
                <w:sz w:val="20"/>
                <w:szCs w:val="20"/>
              </w:rPr>
            </w:pPr>
            <w:r w:rsidRPr="00FA5B9B">
              <w:rPr>
                <w:rFonts w:ascii="Arial" w:hAnsi="Arial" w:cs="Arial"/>
                <w:b/>
                <w:bCs/>
                <w:sz w:val="20"/>
                <w:szCs w:val="20"/>
              </w:rPr>
              <w:t>Ликвидация пучин ПК</w:t>
            </w:r>
            <w:proofErr w:type="gramStart"/>
            <w:r w:rsidRPr="00FA5B9B">
              <w:rPr>
                <w:rFonts w:ascii="Arial" w:hAnsi="Arial" w:cs="Arial"/>
                <w:b/>
                <w:bCs/>
                <w:sz w:val="20"/>
                <w:szCs w:val="20"/>
              </w:rPr>
              <w:t>0</w:t>
            </w:r>
            <w:proofErr w:type="gramEnd"/>
            <w:r w:rsidRPr="00FA5B9B">
              <w:rPr>
                <w:rFonts w:ascii="Arial" w:hAnsi="Arial" w:cs="Arial"/>
                <w:b/>
                <w:bCs/>
                <w:sz w:val="20"/>
                <w:szCs w:val="20"/>
              </w:rPr>
              <w:t>+00-ПК1+79</w:t>
            </w:r>
            <w:r>
              <w:rPr>
                <w:rFonts w:ascii="Arial" w:hAnsi="Arial" w:cs="Arial"/>
                <w:b/>
                <w:bCs/>
                <w:sz w:val="20"/>
                <w:szCs w:val="20"/>
              </w:rPr>
              <w:t xml:space="preserve"> – 1253 м2;</w:t>
            </w:r>
          </w:p>
          <w:p w:rsidR="007A2A9D" w:rsidRPr="00F551CB" w:rsidRDefault="002C7C0C" w:rsidP="002C7C0C">
            <w:pPr>
              <w:shd w:val="clear" w:color="auto" w:fill="FFFFFF"/>
              <w:jc w:val="center"/>
              <w:rPr>
                <w:highlight w:val="yellow"/>
              </w:rPr>
            </w:pPr>
            <w:r w:rsidRPr="00FA5B9B">
              <w:rPr>
                <w:rFonts w:ascii="Arial" w:hAnsi="Arial" w:cs="Arial"/>
                <w:b/>
                <w:bCs/>
                <w:sz w:val="20"/>
                <w:szCs w:val="20"/>
              </w:rPr>
              <w:t>Устройство дорожной одежды</w:t>
            </w:r>
            <w:r>
              <w:rPr>
                <w:rFonts w:ascii="Arial" w:hAnsi="Arial" w:cs="Arial"/>
                <w:b/>
                <w:bCs/>
                <w:sz w:val="20"/>
                <w:szCs w:val="20"/>
              </w:rPr>
              <w:t xml:space="preserve"> – 495 м</w:t>
            </w:r>
            <w:proofErr w:type="gramStart"/>
            <w:r>
              <w:rPr>
                <w:rFonts w:ascii="Arial" w:hAnsi="Arial" w:cs="Arial"/>
                <w:b/>
                <w:bCs/>
                <w:sz w:val="20"/>
                <w:szCs w:val="20"/>
              </w:rPr>
              <w:t>2</w:t>
            </w:r>
            <w:proofErr w:type="gramEnd"/>
            <w:r>
              <w:rPr>
                <w:rFonts w:ascii="Arial" w:hAnsi="Arial" w:cs="Arial"/>
                <w:b/>
                <w:bCs/>
                <w:sz w:val="20"/>
                <w:szCs w:val="20"/>
              </w:rPr>
              <w:t>.</w:t>
            </w:r>
          </w:p>
        </w:tc>
        <w:tc>
          <w:tcPr>
            <w:tcW w:w="1799" w:type="dxa"/>
            <w:tcBorders>
              <w:top w:val="single" w:sz="4" w:space="0" w:color="auto"/>
              <w:left w:val="nil"/>
              <w:bottom w:val="single" w:sz="4" w:space="0" w:color="auto"/>
              <w:right w:val="single" w:sz="4" w:space="0" w:color="auto"/>
            </w:tcBorders>
            <w:vAlign w:val="center"/>
            <w:hideMark/>
          </w:tcPr>
          <w:p w:rsidR="007A2A9D" w:rsidRPr="001D25F2" w:rsidRDefault="00A51257" w:rsidP="00FB18A7">
            <w:pPr>
              <w:jc w:val="center"/>
            </w:pPr>
            <w:r>
              <w:t>7 500 000,00</w:t>
            </w:r>
          </w:p>
        </w:tc>
        <w:tc>
          <w:tcPr>
            <w:tcW w:w="2358" w:type="dxa"/>
            <w:tcBorders>
              <w:top w:val="single" w:sz="4" w:space="0" w:color="auto"/>
              <w:left w:val="nil"/>
              <w:bottom w:val="single" w:sz="4" w:space="0" w:color="auto"/>
              <w:right w:val="single" w:sz="4" w:space="0" w:color="auto"/>
            </w:tcBorders>
            <w:noWrap/>
            <w:vAlign w:val="center"/>
          </w:tcPr>
          <w:p w:rsidR="007A2A9D" w:rsidRPr="000B7939" w:rsidRDefault="000B7939" w:rsidP="002E23F8">
            <w:pPr>
              <w:jc w:val="center"/>
            </w:pPr>
            <w:r w:rsidRPr="000B7939">
              <w:t>01.05.2023г</w:t>
            </w:r>
            <w:r w:rsidR="007A2A9D" w:rsidRPr="000B7939">
              <w:t>.</w:t>
            </w:r>
          </w:p>
        </w:tc>
        <w:tc>
          <w:tcPr>
            <w:tcW w:w="2222" w:type="dxa"/>
            <w:tcBorders>
              <w:top w:val="single" w:sz="4" w:space="0" w:color="auto"/>
              <w:left w:val="nil"/>
              <w:bottom w:val="single" w:sz="4" w:space="0" w:color="auto"/>
              <w:right w:val="single" w:sz="4" w:space="0" w:color="auto"/>
            </w:tcBorders>
            <w:vAlign w:val="center"/>
          </w:tcPr>
          <w:p w:rsidR="007A2A9D" w:rsidRPr="000B7939" w:rsidRDefault="000B7939" w:rsidP="00EF58C0">
            <w:pPr>
              <w:jc w:val="center"/>
            </w:pPr>
            <w:r w:rsidRPr="000B7939">
              <w:t>01.09.202</w:t>
            </w:r>
            <w:r w:rsidR="00EF58C0">
              <w:t>3</w:t>
            </w:r>
            <w:proofErr w:type="gramStart"/>
            <w:r w:rsidR="00EF58C0">
              <w:t>г</w:t>
            </w:r>
            <w:r w:rsidRPr="000B7939">
              <w:t>г</w:t>
            </w:r>
            <w:proofErr w:type="gramEnd"/>
          </w:p>
        </w:tc>
      </w:tr>
      <w:tr w:rsidR="00EF58C0" w:rsidRPr="00AD1D1D" w:rsidTr="00BB610F">
        <w:trPr>
          <w:cantSplit/>
          <w:jc w:val="center"/>
        </w:trPr>
        <w:tc>
          <w:tcPr>
            <w:tcW w:w="0" w:type="auto"/>
            <w:vMerge w:val="restart"/>
            <w:tcBorders>
              <w:top w:val="single" w:sz="4" w:space="0" w:color="auto"/>
              <w:left w:val="single" w:sz="4" w:space="0" w:color="auto"/>
              <w:right w:val="single" w:sz="4" w:space="0" w:color="auto"/>
            </w:tcBorders>
            <w:noWrap/>
            <w:vAlign w:val="center"/>
            <w:hideMark/>
          </w:tcPr>
          <w:p w:rsidR="00EF58C0" w:rsidRPr="00AD1D1D" w:rsidRDefault="00EF58C0" w:rsidP="002E23F8">
            <w:pPr>
              <w:jc w:val="center"/>
            </w:pPr>
            <w:r>
              <w:t>2</w:t>
            </w:r>
          </w:p>
        </w:tc>
        <w:tc>
          <w:tcPr>
            <w:tcW w:w="2239" w:type="dxa"/>
            <w:vMerge w:val="restart"/>
            <w:tcBorders>
              <w:top w:val="single" w:sz="4" w:space="0" w:color="auto"/>
              <w:left w:val="nil"/>
              <w:right w:val="single" w:sz="4" w:space="0" w:color="auto"/>
            </w:tcBorders>
            <w:vAlign w:val="center"/>
            <w:hideMark/>
          </w:tcPr>
          <w:p w:rsidR="002C7C0C" w:rsidRDefault="002C7C0C" w:rsidP="002C7C0C">
            <w:pPr>
              <w:rPr>
                <w:rFonts w:ascii="Arial" w:hAnsi="Arial" w:cs="Arial"/>
                <w:b/>
                <w:bCs/>
                <w:sz w:val="20"/>
                <w:szCs w:val="20"/>
              </w:rPr>
            </w:pPr>
            <w:r>
              <w:rPr>
                <w:rFonts w:ascii="Arial" w:hAnsi="Arial" w:cs="Arial"/>
                <w:b/>
                <w:bCs/>
                <w:sz w:val="20"/>
                <w:szCs w:val="20"/>
              </w:rPr>
              <w:t>Этап 2.</w:t>
            </w:r>
            <w:r w:rsidRPr="00FA5B9B">
              <w:rPr>
                <w:rFonts w:ascii="Arial" w:hAnsi="Arial" w:cs="Arial"/>
                <w:b/>
                <w:bCs/>
                <w:sz w:val="20"/>
                <w:szCs w:val="20"/>
              </w:rPr>
              <w:t xml:space="preserve"> Устройство дорожной одежды</w:t>
            </w:r>
            <w:r>
              <w:rPr>
                <w:rFonts w:ascii="Arial" w:hAnsi="Arial" w:cs="Arial"/>
                <w:b/>
                <w:bCs/>
                <w:sz w:val="20"/>
                <w:szCs w:val="20"/>
              </w:rPr>
              <w:t xml:space="preserve"> – 2210 м</w:t>
            </w:r>
            <w:proofErr w:type="gramStart"/>
            <w:r>
              <w:rPr>
                <w:rFonts w:ascii="Arial" w:hAnsi="Arial" w:cs="Arial"/>
                <w:b/>
                <w:bCs/>
                <w:sz w:val="20"/>
                <w:szCs w:val="20"/>
              </w:rPr>
              <w:t>2</w:t>
            </w:r>
            <w:proofErr w:type="gramEnd"/>
            <w:r>
              <w:rPr>
                <w:rFonts w:ascii="Arial" w:hAnsi="Arial" w:cs="Arial"/>
                <w:b/>
                <w:bCs/>
                <w:sz w:val="20"/>
                <w:szCs w:val="20"/>
              </w:rPr>
              <w:t>.</w:t>
            </w:r>
          </w:p>
          <w:p w:rsidR="00EF58C0" w:rsidRDefault="00EF58C0" w:rsidP="007279C2">
            <w:pPr>
              <w:shd w:val="clear" w:color="auto" w:fill="FFFFFF"/>
              <w:jc w:val="center"/>
              <w:rPr>
                <w:b/>
              </w:rPr>
            </w:pPr>
          </w:p>
        </w:tc>
        <w:tc>
          <w:tcPr>
            <w:tcW w:w="1799" w:type="dxa"/>
            <w:vMerge w:val="restart"/>
            <w:tcBorders>
              <w:top w:val="single" w:sz="4" w:space="0" w:color="auto"/>
              <w:left w:val="nil"/>
              <w:right w:val="single" w:sz="4" w:space="0" w:color="auto"/>
            </w:tcBorders>
            <w:vAlign w:val="center"/>
            <w:hideMark/>
          </w:tcPr>
          <w:p w:rsidR="00EF58C0" w:rsidRDefault="00A51257" w:rsidP="00FB18A7">
            <w:pPr>
              <w:jc w:val="center"/>
            </w:pPr>
            <w:r>
              <w:t>3 367 003,37</w:t>
            </w:r>
          </w:p>
        </w:tc>
        <w:tc>
          <w:tcPr>
            <w:tcW w:w="4580" w:type="dxa"/>
            <w:gridSpan w:val="2"/>
            <w:tcBorders>
              <w:top w:val="single" w:sz="4" w:space="0" w:color="auto"/>
              <w:left w:val="nil"/>
              <w:bottom w:val="single" w:sz="4" w:space="0" w:color="auto"/>
              <w:right w:val="single" w:sz="4" w:space="0" w:color="auto"/>
            </w:tcBorders>
            <w:noWrap/>
            <w:vAlign w:val="center"/>
          </w:tcPr>
          <w:p w:rsidR="00EF58C0" w:rsidRPr="000B7939" w:rsidRDefault="00EF58C0" w:rsidP="00EF58C0">
            <w:pPr>
              <w:jc w:val="center"/>
            </w:pPr>
            <w:r>
              <w:t>2 этап</w:t>
            </w:r>
          </w:p>
        </w:tc>
      </w:tr>
      <w:tr w:rsidR="00EF58C0" w:rsidRPr="00AD1D1D" w:rsidTr="00BB610F">
        <w:trPr>
          <w:cantSplit/>
          <w:jc w:val="center"/>
        </w:trPr>
        <w:tc>
          <w:tcPr>
            <w:tcW w:w="0" w:type="auto"/>
            <w:vMerge/>
            <w:tcBorders>
              <w:left w:val="single" w:sz="4" w:space="0" w:color="auto"/>
              <w:bottom w:val="single" w:sz="4" w:space="0" w:color="auto"/>
              <w:right w:val="single" w:sz="4" w:space="0" w:color="auto"/>
            </w:tcBorders>
            <w:noWrap/>
            <w:vAlign w:val="center"/>
            <w:hideMark/>
          </w:tcPr>
          <w:p w:rsidR="00EF58C0" w:rsidRDefault="00EF58C0" w:rsidP="002E23F8">
            <w:pPr>
              <w:jc w:val="center"/>
            </w:pPr>
          </w:p>
        </w:tc>
        <w:tc>
          <w:tcPr>
            <w:tcW w:w="2239" w:type="dxa"/>
            <w:vMerge/>
            <w:tcBorders>
              <w:left w:val="nil"/>
              <w:bottom w:val="single" w:sz="4" w:space="0" w:color="auto"/>
              <w:right w:val="single" w:sz="4" w:space="0" w:color="auto"/>
            </w:tcBorders>
            <w:vAlign w:val="center"/>
            <w:hideMark/>
          </w:tcPr>
          <w:p w:rsidR="00EF58C0" w:rsidRDefault="00EF58C0" w:rsidP="000B7939">
            <w:pPr>
              <w:shd w:val="clear" w:color="auto" w:fill="FFFFFF"/>
              <w:jc w:val="center"/>
              <w:rPr>
                <w:b/>
              </w:rPr>
            </w:pPr>
          </w:p>
        </w:tc>
        <w:tc>
          <w:tcPr>
            <w:tcW w:w="1799" w:type="dxa"/>
            <w:vMerge/>
            <w:tcBorders>
              <w:left w:val="nil"/>
              <w:bottom w:val="single" w:sz="4" w:space="0" w:color="auto"/>
              <w:right w:val="single" w:sz="4" w:space="0" w:color="auto"/>
            </w:tcBorders>
            <w:vAlign w:val="center"/>
            <w:hideMark/>
          </w:tcPr>
          <w:p w:rsidR="00EF58C0" w:rsidRDefault="00EF58C0" w:rsidP="00FB18A7">
            <w:pPr>
              <w:jc w:val="center"/>
            </w:pPr>
          </w:p>
        </w:tc>
        <w:tc>
          <w:tcPr>
            <w:tcW w:w="2358" w:type="dxa"/>
            <w:tcBorders>
              <w:top w:val="single" w:sz="4" w:space="0" w:color="auto"/>
              <w:left w:val="nil"/>
              <w:bottom w:val="single" w:sz="4" w:space="0" w:color="auto"/>
              <w:right w:val="single" w:sz="4" w:space="0" w:color="auto"/>
            </w:tcBorders>
            <w:noWrap/>
            <w:vAlign w:val="center"/>
          </w:tcPr>
          <w:p w:rsidR="00EF58C0" w:rsidRPr="000B7939" w:rsidRDefault="00EF58C0" w:rsidP="002E23F8">
            <w:pPr>
              <w:jc w:val="center"/>
            </w:pPr>
            <w:r>
              <w:t>01.05.2024г</w:t>
            </w:r>
          </w:p>
        </w:tc>
        <w:tc>
          <w:tcPr>
            <w:tcW w:w="2222" w:type="dxa"/>
            <w:tcBorders>
              <w:top w:val="single" w:sz="4" w:space="0" w:color="auto"/>
              <w:left w:val="nil"/>
              <w:bottom w:val="single" w:sz="4" w:space="0" w:color="auto"/>
              <w:right w:val="single" w:sz="4" w:space="0" w:color="auto"/>
            </w:tcBorders>
            <w:vAlign w:val="center"/>
          </w:tcPr>
          <w:p w:rsidR="00EF58C0" w:rsidRPr="000B7939" w:rsidRDefault="00EF58C0" w:rsidP="00EF58C0">
            <w:pPr>
              <w:jc w:val="center"/>
            </w:pPr>
            <w:r>
              <w:t>01.09.2024г</w:t>
            </w:r>
          </w:p>
        </w:tc>
      </w:tr>
      <w:tr w:rsidR="00EF58C0" w:rsidRPr="00AD1D1D" w:rsidTr="0042530C">
        <w:trPr>
          <w:cantSplit/>
          <w:jc w:val="center"/>
        </w:trPr>
        <w:tc>
          <w:tcPr>
            <w:tcW w:w="0" w:type="auto"/>
            <w:vMerge w:val="restart"/>
            <w:tcBorders>
              <w:top w:val="single" w:sz="4" w:space="0" w:color="auto"/>
              <w:left w:val="single" w:sz="4" w:space="0" w:color="auto"/>
              <w:right w:val="single" w:sz="4" w:space="0" w:color="auto"/>
            </w:tcBorders>
            <w:noWrap/>
            <w:vAlign w:val="center"/>
            <w:hideMark/>
          </w:tcPr>
          <w:p w:rsidR="00EF58C0" w:rsidRDefault="00EF58C0" w:rsidP="002E23F8">
            <w:pPr>
              <w:jc w:val="center"/>
            </w:pPr>
            <w:r>
              <w:t>3</w:t>
            </w:r>
          </w:p>
        </w:tc>
        <w:tc>
          <w:tcPr>
            <w:tcW w:w="2239" w:type="dxa"/>
            <w:vMerge w:val="restart"/>
            <w:tcBorders>
              <w:top w:val="single" w:sz="4" w:space="0" w:color="auto"/>
              <w:left w:val="nil"/>
              <w:right w:val="single" w:sz="4" w:space="0" w:color="auto"/>
            </w:tcBorders>
            <w:vAlign w:val="center"/>
            <w:hideMark/>
          </w:tcPr>
          <w:p w:rsidR="002C7C0C" w:rsidRDefault="002C7C0C" w:rsidP="002C7C0C">
            <w:pPr>
              <w:rPr>
                <w:rFonts w:ascii="Arial" w:hAnsi="Arial" w:cs="Arial"/>
                <w:b/>
                <w:bCs/>
                <w:sz w:val="20"/>
                <w:szCs w:val="20"/>
              </w:rPr>
            </w:pPr>
            <w:r>
              <w:rPr>
                <w:rFonts w:ascii="Arial" w:hAnsi="Arial" w:cs="Arial"/>
                <w:b/>
                <w:bCs/>
                <w:sz w:val="20"/>
                <w:szCs w:val="20"/>
              </w:rPr>
              <w:t xml:space="preserve">Этап 3. </w:t>
            </w:r>
            <w:r w:rsidRPr="00FA5B9B">
              <w:rPr>
                <w:rFonts w:ascii="Arial" w:hAnsi="Arial" w:cs="Arial"/>
                <w:b/>
                <w:bCs/>
                <w:sz w:val="20"/>
                <w:szCs w:val="20"/>
              </w:rPr>
              <w:t>Устройство дорожной одежды</w:t>
            </w:r>
            <w:r>
              <w:rPr>
                <w:rFonts w:ascii="Arial" w:hAnsi="Arial" w:cs="Arial"/>
                <w:b/>
                <w:bCs/>
                <w:sz w:val="20"/>
                <w:szCs w:val="20"/>
              </w:rPr>
              <w:t xml:space="preserve"> – 1218,7м</w:t>
            </w:r>
            <w:proofErr w:type="gramStart"/>
            <w:r>
              <w:rPr>
                <w:rFonts w:ascii="Arial" w:hAnsi="Arial" w:cs="Arial"/>
                <w:b/>
                <w:bCs/>
                <w:sz w:val="20"/>
                <w:szCs w:val="20"/>
              </w:rPr>
              <w:t>2</w:t>
            </w:r>
            <w:proofErr w:type="gramEnd"/>
            <w:r>
              <w:rPr>
                <w:rFonts w:ascii="Arial" w:hAnsi="Arial" w:cs="Arial"/>
                <w:b/>
                <w:bCs/>
                <w:sz w:val="20"/>
                <w:szCs w:val="20"/>
              </w:rPr>
              <w:t>;</w:t>
            </w:r>
          </w:p>
          <w:p w:rsidR="002C7C0C" w:rsidRDefault="002C7C0C" w:rsidP="002C7C0C">
            <w:pPr>
              <w:rPr>
                <w:rFonts w:ascii="Arial" w:hAnsi="Arial" w:cs="Arial"/>
                <w:b/>
                <w:bCs/>
                <w:sz w:val="20"/>
                <w:szCs w:val="20"/>
              </w:rPr>
            </w:pPr>
            <w:r w:rsidRPr="00FA5B9B">
              <w:rPr>
                <w:rFonts w:ascii="Arial" w:hAnsi="Arial" w:cs="Arial"/>
                <w:b/>
                <w:bCs/>
                <w:sz w:val="20"/>
                <w:szCs w:val="20"/>
              </w:rPr>
              <w:t>Укрепление обочин</w:t>
            </w:r>
            <w:r>
              <w:rPr>
                <w:rFonts w:ascii="Arial" w:hAnsi="Arial" w:cs="Arial"/>
                <w:b/>
                <w:bCs/>
                <w:sz w:val="20"/>
                <w:szCs w:val="20"/>
              </w:rPr>
              <w:t xml:space="preserve"> - </w:t>
            </w:r>
            <w:r w:rsidRPr="00FA5B9B">
              <w:rPr>
                <w:rFonts w:ascii="Arial" w:hAnsi="Arial" w:cs="Arial"/>
                <w:b/>
                <w:bCs/>
                <w:sz w:val="20"/>
                <w:szCs w:val="20"/>
              </w:rPr>
              <w:t>1,442</w:t>
            </w:r>
            <w:r>
              <w:rPr>
                <w:rFonts w:ascii="Arial" w:hAnsi="Arial" w:cs="Arial"/>
                <w:b/>
                <w:bCs/>
                <w:sz w:val="20"/>
                <w:szCs w:val="20"/>
              </w:rPr>
              <w:t xml:space="preserve"> м</w:t>
            </w:r>
            <w:proofErr w:type="gramStart"/>
            <w:r>
              <w:rPr>
                <w:rFonts w:ascii="Arial" w:hAnsi="Arial" w:cs="Arial"/>
                <w:b/>
                <w:bCs/>
                <w:sz w:val="20"/>
                <w:szCs w:val="20"/>
              </w:rPr>
              <w:t>2</w:t>
            </w:r>
            <w:proofErr w:type="gramEnd"/>
            <w:r>
              <w:rPr>
                <w:rFonts w:ascii="Arial" w:hAnsi="Arial" w:cs="Arial"/>
                <w:b/>
                <w:bCs/>
                <w:sz w:val="20"/>
                <w:szCs w:val="20"/>
              </w:rPr>
              <w:t>;</w:t>
            </w:r>
          </w:p>
          <w:p w:rsidR="002C7C0C" w:rsidRDefault="002C7C0C" w:rsidP="002C7C0C">
            <w:pPr>
              <w:rPr>
                <w:rFonts w:ascii="Arial" w:hAnsi="Arial" w:cs="Arial"/>
                <w:b/>
                <w:bCs/>
                <w:sz w:val="20"/>
                <w:szCs w:val="20"/>
              </w:rPr>
            </w:pPr>
            <w:r w:rsidRPr="00FA5B9B">
              <w:rPr>
                <w:rFonts w:ascii="Arial" w:hAnsi="Arial" w:cs="Arial"/>
                <w:b/>
                <w:bCs/>
                <w:sz w:val="20"/>
                <w:szCs w:val="20"/>
              </w:rPr>
              <w:t>ДОРОЖНАЯ РАЗМЕТКА</w:t>
            </w:r>
            <w:r>
              <w:rPr>
                <w:rFonts w:ascii="Arial" w:hAnsi="Arial" w:cs="Arial"/>
                <w:b/>
                <w:bCs/>
                <w:sz w:val="20"/>
                <w:szCs w:val="20"/>
              </w:rPr>
              <w:t xml:space="preserve"> - </w:t>
            </w:r>
            <w:r w:rsidRPr="00FA5B9B">
              <w:rPr>
                <w:rFonts w:ascii="Arial" w:hAnsi="Arial" w:cs="Arial"/>
                <w:b/>
                <w:bCs/>
                <w:sz w:val="20"/>
                <w:szCs w:val="20"/>
              </w:rPr>
              <w:t>0,768166</w:t>
            </w:r>
            <w:r>
              <w:rPr>
                <w:rFonts w:ascii="Arial" w:hAnsi="Arial" w:cs="Arial"/>
                <w:b/>
                <w:bCs/>
                <w:sz w:val="20"/>
                <w:szCs w:val="20"/>
              </w:rPr>
              <w:t xml:space="preserve"> км;</w:t>
            </w:r>
          </w:p>
          <w:p w:rsidR="00EF58C0" w:rsidRDefault="002C7C0C" w:rsidP="002C7C0C">
            <w:pPr>
              <w:shd w:val="clear" w:color="auto" w:fill="FFFFFF"/>
              <w:jc w:val="center"/>
              <w:rPr>
                <w:b/>
              </w:rPr>
            </w:pPr>
            <w:r w:rsidRPr="00FA5B9B">
              <w:rPr>
                <w:rFonts w:ascii="Arial" w:hAnsi="Arial" w:cs="Arial"/>
                <w:b/>
                <w:bCs/>
                <w:sz w:val="20"/>
                <w:szCs w:val="20"/>
              </w:rPr>
              <w:t>Пересечения и примыкания</w:t>
            </w:r>
            <w:r>
              <w:rPr>
                <w:rFonts w:ascii="Arial" w:hAnsi="Arial" w:cs="Arial"/>
                <w:b/>
                <w:bCs/>
                <w:sz w:val="20"/>
                <w:szCs w:val="20"/>
              </w:rPr>
              <w:t xml:space="preserve"> – одно.</w:t>
            </w:r>
          </w:p>
        </w:tc>
        <w:tc>
          <w:tcPr>
            <w:tcW w:w="1799" w:type="dxa"/>
            <w:vMerge w:val="restart"/>
            <w:tcBorders>
              <w:left w:val="nil"/>
              <w:right w:val="single" w:sz="4" w:space="0" w:color="auto"/>
            </w:tcBorders>
            <w:vAlign w:val="center"/>
            <w:hideMark/>
          </w:tcPr>
          <w:p w:rsidR="00EF58C0" w:rsidRDefault="00A51257" w:rsidP="00FB18A7">
            <w:pPr>
              <w:jc w:val="center"/>
            </w:pPr>
            <w:r>
              <w:t>2 500 000,00</w:t>
            </w:r>
          </w:p>
        </w:tc>
        <w:tc>
          <w:tcPr>
            <w:tcW w:w="4580" w:type="dxa"/>
            <w:gridSpan w:val="2"/>
            <w:tcBorders>
              <w:top w:val="single" w:sz="4" w:space="0" w:color="auto"/>
              <w:left w:val="nil"/>
              <w:bottom w:val="single" w:sz="4" w:space="0" w:color="auto"/>
              <w:right w:val="single" w:sz="4" w:space="0" w:color="auto"/>
            </w:tcBorders>
            <w:noWrap/>
            <w:vAlign w:val="center"/>
          </w:tcPr>
          <w:p w:rsidR="00EF58C0" w:rsidRPr="000B7939" w:rsidRDefault="00EF58C0" w:rsidP="00EF58C0">
            <w:pPr>
              <w:jc w:val="center"/>
            </w:pPr>
            <w:r>
              <w:t>3 этап</w:t>
            </w:r>
          </w:p>
        </w:tc>
      </w:tr>
      <w:tr w:rsidR="00EF58C0" w:rsidRPr="00AD1D1D" w:rsidTr="00533D6E">
        <w:trPr>
          <w:cantSplit/>
          <w:jc w:val="center"/>
        </w:trPr>
        <w:tc>
          <w:tcPr>
            <w:tcW w:w="0" w:type="auto"/>
            <w:vMerge/>
            <w:tcBorders>
              <w:left w:val="single" w:sz="4" w:space="0" w:color="auto"/>
              <w:bottom w:val="single" w:sz="4" w:space="0" w:color="auto"/>
              <w:right w:val="single" w:sz="4" w:space="0" w:color="auto"/>
            </w:tcBorders>
            <w:noWrap/>
            <w:vAlign w:val="center"/>
            <w:hideMark/>
          </w:tcPr>
          <w:p w:rsidR="00EF58C0" w:rsidRDefault="00EF58C0" w:rsidP="002E23F8">
            <w:pPr>
              <w:jc w:val="center"/>
            </w:pPr>
          </w:p>
        </w:tc>
        <w:tc>
          <w:tcPr>
            <w:tcW w:w="2239" w:type="dxa"/>
            <w:vMerge/>
            <w:tcBorders>
              <w:left w:val="nil"/>
              <w:bottom w:val="single" w:sz="4" w:space="0" w:color="auto"/>
              <w:right w:val="single" w:sz="4" w:space="0" w:color="auto"/>
            </w:tcBorders>
            <w:vAlign w:val="center"/>
            <w:hideMark/>
          </w:tcPr>
          <w:p w:rsidR="00EF58C0" w:rsidRDefault="00EF58C0" w:rsidP="000B7939">
            <w:pPr>
              <w:shd w:val="clear" w:color="auto" w:fill="FFFFFF"/>
              <w:jc w:val="center"/>
              <w:rPr>
                <w:b/>
              </w:rPr>
            </w:pPr>
          </w:p>
        </w:tc>
        <w:tc>
          <w:tcPr>
            <w:tcW w:w="1799" w:type="dxa"/>
            <w:vMerge/>
            <w:tcBorders>
              <w:left w:val="nil"/>
              <w:bottom w:val="single" w:sz="4" w:space="0" w:color="auto"/>
              <w:right w:val="single" w:sz="4" w:space="0" w:color="auto"/>
            </w:tcBorders>
            <w:vAlign w:val="center"/>
            <w:hideMark/>
          </w:tcPr>
          <w:p w:rsidR="00EF58C0" w:rsidRDefault="00EF58C0" w:rsidP="00FB18A7">
            <w:pPr>
              <w:jc w:val="center"/>
            </w:pPr>
          </w:p>
        </w:tc>
        <w:tc>
          <w:tcPr>
            <w:tcW w:w="2358" w:type="dxa"/>
            <w:tcBorders>
              <w:top w:val="single" w:sz="4" w:space="0" w:color="auto"/>
              <w:left w:val="nil"/>
              <w:bottom w:val="single" w:sz="4" w:space="0" w:color="auto"/>
              <w:right w:val="single" w:sz="4" w:space="0" w:color="auto"/>
            </w:tcBorders>
            <w:noWrap/>
            <w:vAlign w:val="center"/>
          </w:tcPr>
          <w:p w:rsidR="00EF58C0" w:rsidRPr="000B7939" w:rsidRDefault="00EF58C0" w:rsidP="002E23F8">
            <w:pPr>
              <w:jc w:val="center"/>
            </w:pPr>
            <w:r>
              <w:t>01.05.2025г</w:t>
            </w:r>
          </w:p>
        </w:tc>
        <w:tc>
          <w:tcPr>
            <w:tcW w:w="2222" w:type="dxa"/>
            <w:tcBorders>
              <w:top w:val="single" w:sz="4" w:space="0" w:color="auto"/>
              <w:left w:val="nil"/>
              <w:bottom w:val="single" w:sz="4" w:space="0" w:color="auto"/>
              <w:right w:val="single" w:sz="4" w:space="0" w:color="auto"/>
            </w:tcBorders>
            <w:vAlign w:val="center"/>
          </w:tcPr>
          <w:p w:rsidR="00EF58C0" w:rsidRPr="000B7939" w:rsidRDefault="00EF58C0" w:rsidP="00EF58C0">
            <w:pPr>
              <w:jc w:val="center"/>
            </w:pPr>
            <w:r>
              <w:t>01.09.2025г</w:t>
            </w:r>
          </w:p>
        </w:tc>
      </w:tr>
      <w:tr w:rsidR="007A2A9D" w:rsidRPr="00AD1D1D" w:rsidTr="002E23F8">
        <w:trPr>
          <w:cantSplit/>
          <w:jc w:val="center"/>
        </w:trPr>
        <w:tc>
          <w:tcPr>
            <w:tcW w:w="3068" w:type="dxa"/>
            <w:gridSpan w:val="2"/>
            <w:tcBorders>
              <w:top w:val="single" w:sz="4" w:space="0" w:color="auto"/>
              <w:left w:val="single" w:sz="4" w:space="0" w:color="auto"/>
              <w:bottom w:val="single" w:sz="4" w:space="0" w:color="auto"/>
              <w:right w:val="single" w:sz="4" w:space="0" w:color="auto"/>
            </w:tcBorders>
            <w:noWrap/>
            <w:vAlign w:val="center"/>
          </w:tcPr>
          <w:p w:rsidR="007A2A9D" w:rsidRPr="00BC3E2B" w:rsidRDefault="007A2A9D" w:rsidP="002E23F8">
            <w:r>
              <w:t>ИТОГО:</w:t>
            </w:r>
          </w:p>
        </w:tc>
        <w:tc>
          <w:tcPr>
            <w:tcW w:w="1799" w:type="dxa"/>
            <w:tcBorders>
              <w:top w:val="single" w:sz="4" w:space="0" w:color="auto"/>
              <w:left w:val="nil"/>
              <w:bottom w:val="single" w:sz="4" w:space="0" w:color="auto"/>
              <w:right w:val="single" w:sz="4" w:space="0" w:color="auto"/>
            </w:tcBorders>
            <w:vAlign w:val="center"/>
          </w:tcPr>
          <w:p w:rsidR="007A2A9D" w:rsidRDefault="00A51257" w:rsidP="009E5166">
            <w:pPr>
              <w:jc w:val="center"/>
            </w:pPr>
            <w:r>
              <w:t>13 367 003,37</w:t>
            </w:r>
          </w:p>
        </w:tc>
        <w:tc>
          <w:tcPr>
            <w:tcW w:w="4580" w:type="dxa"/>
            <w:gridSpan w:val="2"/>
            <w:tcBorders>
              <w:top w:val="single" w:sz="4" w:space="0" w:color="auto"/>
              <w:left w:val="nil"/>
              <w:bottom w:val="single" w:sz="4" w:space="0" w:color="auto"/>
              <w:right w:val="single" w:sz="4" w:space="0" w:color="auto"/>
            </w:tcBorders>
            <w:noWrap/>
            <w:vAlign w:val="center"/>
          </w:tcPr>
          <w:p w:rsidR="007A2A9D" w:rsidRDefault="00A51257" w:rsidP="00FB18A7">
            <w:pPr>
              <w:jc w:val="center"/>
            </w:pPr>
            <w:r>
              <w:t>13 367 003,37</w:t>
            </w:r>
          </w:p>
        </w:tc>
      </w:tr>
      <w:tr w:rsidR="00A51257" w:rsidRPr="00AD1D1D" w:rsidTr="002E23F8">
        <w:trPr>
          <w:cantSplit/>
          <w:jc w:val="center"/>
        </w:trPr>
        <w:tc>
          <w:tcPr>
            <w:tcW w:w="3068" w:type="dxa"/>
            <w:gridSpan w:val="2"/>
            <w:tcBorders>
              <w:top w:val="single" w:sz="4" w:space="0" w:color="auto"/>
              <w:left w:val="single" w:sz="4" w:space="0" w:color="auto"/>
              <w:bottom w:val="single" w:sz="4" w:space="0" w:color="auto"/>
              <w:right w:val="single" w:sz="4" w:space="0" w:color="auto"/>
            </w:tcBorders>
            <w:noWrap/>
            <w:vAlign w:val="center"/>
          </w:tcPr>
          <w:p w:rsidR="00A51257" w:rsidRDefault="00A51257" w:rsidP="00A51257">
            <w:pPr>
              <w:jc w:val="right"/>
            </w:pPr>
            <w:r>
              <w:t>НДС 20%</w:t>
            </w:r>
          </w:p>
        </w:tc>
        <w:tc>
          <w:tcPr>
            <w:tcW w:w="1799" w:type="dxa"/>
            <w:tcBorders>
              <w:top w:val="single" w:sz="4" w:space="0" w:color="auto"/>
              <w:left w:val="nil"/>
              <w:bottom w:val="single" w:sz="4" w:space="0" w:color="auto"/>
              <w:right w:val="single" w:sz="4" w:space="0" w:color="auto"/>
            </w:tcBorders>
            <w:vAlign w:val="center"/>
          </w:tcPr>
          <w:p w:rsidR="00A51257" w:rsidRDefault="00A51257" w:rsidP="009E5166">
            <w:pPr>
              <w:jc w:val="center"/>
            </w:pPr>
            <w:r>
              <w:t>2 673 400,67</w:t>
            </w:r>
          </w:p>
        </w:tc>
        <w:tc>
          <w:tcPr>
            <w:tcW w:w="4580" w:type="dxa"/>
            <w:gridSpan w:val="2"/>
            <w:tcBorders>
              <w:top w:val="single" w:sz="4" w:space="0" w:color="auto"/>
              <w:left w:val="nil"/>
              <w:bottom w:val="single" w:sz="4" w:space="0" w:color="auto"/>
              <w:right w:val="single" w:sz="4" w:space="0" w:color="auto"/>
            </w:tcBorders>
            <w:noWrap/>
            <w:vAlign w:val="center"/>
          </w:tcPr>
          <w:p w:rsidR="00A51257" w:rsidRDefault="00A51257" w:rsidP="00FB18A7">
            <w:pPr>
              <w:jc w:val="center"/>
            </w:pPr>
            <w:r>
              <w:t>2 673 400,67</w:t>
            </w:r>
          </w:p>
        </w:tc>
      </w:tr>
      <w:tr w:rsidR="00A51257" w:rsidRPr="00AD1D1D" w:rsidTr="002E23F8">
        <w:trPr>
          <w:cantSplit/>
          <w:jc w:val="center"/>
        </w:trPr>
        <w:tc>
          <w:tcPr>
            <w:tcW w:w="3068" w:type="dxa"/>
            <w:gridSpan w:val="2"/>
            <w:tcBorders>
              <w:top w:val="single" w:sz="4" w:space="0" w:color="auto"/>
              <w:left w:val="single" w:sz="4" w:space="0" w:color="auto"/>
              <w:bottom w:val="single" w:sz="4" w:space="0" w:color="auto"/>
              <w:right w:val="single" w:sz="4" w:space="0" w:color="auto"/>
            </w:tcBorders>
            <w:noWrap/>
            <w:vAlign w:val="center"/>
          </w:tcPr>
          <w:p w:rsidR="00A51257" w:rsidRDefault="00A51257" w:rsidP="00A51257">
            <w:pPr>
              <w:jc w:val="right"/>
            </w:pPr>
            <w:r>
              <w:t>ИТОГО:</w:t>
            </w:r>
          </w:p>
        </w:tc>
        <w:tc>
          <w:tcPr>
            <w:tcW w:w="1799" w:type="dxa"/>
            <w:tcBorders>
              <w:top w:val="single" w:sz="4" w:space="0" w:color="auto"/>
              <w:left w:val="nil"/>
              <w:bottom w:val="single" w:sz="4" w:space="0" w:color="auto"/>
              <w:right w:val="single" w:sz="4" w:space="0" w:color="auto"/>
            </w:tcBorders>
            <w:vAlign w:val="center"/>
          </w:tcPr>
          <w:p w:rsidR="00A51257" w:rsidRDefault="00A51257" w:rsidP="009E5166">
            <w:pPr>
              <w:jc w:val="center"/>
            </w:pPr>
            <w:r>
              <w:t>16 040 404,04</w:t>
            </w:r>
          </w:p>
        </w:tc>
        <w:tc>
          <w:tcPr>
            <w:tcW w:w="4580" w:type="dxa"/>
            <w:gridSpan w:val="2"/>
            <w:tcBorders>
              <w:top w:val="single" w:sz="4" w:space="0" w:color="auto"/>
              <w:left w:val="nil"/>
              <w:bottom w:val="single" w:sz="4" w:space="0" w:color="auto"/>
              <w:right w:val="single" w:sz="4" w:space="0" w:color="auto"/>
            </w:tcBorders>
            <w:noWrap/>
            <w:vAlign w:val="center"/>
          </w:tcPr>
          <w:p w:rsidR="00A51257" w:rsidRDefault="00A51257" w:rsidP="00FB18A7">
            <w:pPr>
              <w:jc w:val="center"/>
            </w:pPr>
            <w:r>
              <w:t>16 040 404,04</w:t>
            </w:r>
          </w:p>
        </w:tc>
      </w:tr>
    </w:tbl>
    <w:p w:rsidR="007A2A9D" w:rsidRDefault="007A2A9D" w:rsidP="007A2A9D">
      <w:pPr>
        <w:rPr>
          <w:rFonts w:eastAsia="Calibri"/>
          <w:i/>
          <w:iCs/>
          <w:lang w:eastAsia="ar-SA"/>
        </w:rPr>
      </w:pPr>
      <w:r>
        <w:tab/>
      </w:r>
      <w:r w:rsidRPr="009B1F56">
        <w:rPr>
          <w:rFonts w:eastAsia="Calibri"/>
          <w:i/>
          <w:iCs/>
          <w:lang w:eastAsia="ar-SA"/>
        </w:rPr>
        <w:t>*</w:t>
      </w:r>
      <w:r w:rsidRPr="009B1F56">
        <w:rPr>
          <w:rFonts w:eastAsia="Calibri"/>
          <w:i/>
          <w:lang w:eastAsia="ar-SA"/>
        </w:rPr>
        <w:t xml:space="preserve"> </w:t>
      </w:r>
      <w:r w:rsidRPr="009B1F56">
        <w:rPr>
          <w:rFonts w:eastAsia="Calibri"/>
          <w:i/>
          <w:iCs/>
          <w:lang w:eastAsia="ar-SA"/>
        </w:rPr>
        <w:t>Ценовые показатели будут откорректированы в соответствии с ценовым предложением победителя электронной процедуры.</w:t>
      </w:r>
    </w:p>
    <w:p w:rsidR="007A2A9D" w:rsidRPr="00AD1D1D" w:rsidRDefault="007A2A9D" w:rsidP="007A2A9D"/>
    <w:p w:rsidR="000349B7" w:rsidRDefault="000349B7">
      <w:pPr>
        <w:tabs>
          <w:tab w:val="left" w:pos="709"/>
        </w:tabs>
        <w:jc w:val="center"/>
        <w:rPr>
          <w:b/>
        </w:rPr>
      </w:pPr>
    </w:p>
    <w:tbl>
      <w:tblPr>
        <w:tblpPr w:leftFromText="180" w:rightFromText="180" w:vertAnchor="text" w:horzAnchor="margin" w:tblpXSpec="center" w:tblpY="68"/>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427"/>
        <w:gridCol w:w="916"/>
        <w:gridCol w:w="4705"/>
      </w:tblGrid>
      <w:tr w:rsidR="000349B7">
        <w:trPr>
          <w:trHeight w:val="416"/>
        </w:trPr>
        <w:tc>
          <w:tcPr>
            <w:tcW w:w="4427" w:type="dxa"/>
            <w:shd w:val="clear" w:color="auto" w:fill="auto"/>
          </w:tcPr>
          <w:p w:rsidR="000349B7" w:rsidRDefault="00DE66F3">
            <w:pPr>
              <w:tabs>
                <w:tab w:val="left" w:pos="709"/>
              </w:tabs>
              <w:jc w:val="center"/>
              <w:rPr>
                <w:b/>
              </w:rPr>
            </w:pPr>
            <w:r>
              <w:rPr>
                <w:b/>
              </w:rPr>
              <w:t>Заказчик:</w:t>
            </w:r>
          </w:p>
          <w:p w:rsidR="000349B7" w:rsidRDefault="000B7939">
            <w:pPr>
              <w:tabs>
                <w:tab w:val="left" w:pos="709"/>
              </w:tabs>
              <w:jc w:val="center"/>
              <w:rPr>
                <w:b/>
              </w:rPr>
            </w:pPr>
            <w:r>
              <w:rPr>
                <w:b/>
              </w:rPr>
              <w:t xml:space="preserve">     </w:t>
            </w:r>
            <w:r w:rsidR="009E5166">
              <w:rPr>
                <w:b/>
              </w:rPr>
              <w:t>________________ О.С.Прокопенко</w:t>
            </w:r>
          </w:p>
          <w:p w:rsidR="000349B7" w:rsidRDefault="00DE66F3">
            <w:pPr>
              <w:tabs>
                <w:tab w:val="left" w:pos="709"/>
              </w:tabs>
              <w:jc w:val="center"/>
              <w:rPr>
                <w:b/>
              </w:rPr>
            </w:pPr>
            <w:r>
              <w:rPr>
                <w:b/>
              </w:rPr>
              <w:t>МП (при наличии)</w:t>
            </w:r>
          </w:p>
        </w:tc>
        <w:tc>
          <w:tcPr>
            <w:tcW w:w="916" w:type="dxa"/>
            <w:shd w:val="clear" w:color="auto" w:fill="auto"/>
          </w:tcPr>
          <w:p w:rsidR="000349B7" w:rsidRDefault="000349B7">
            <w:pPr>
              <w:tabs>
                <w:tab w:val="left" w:pos="709"/>
              </w:tabs>
              <w:jc w:val="center"/>
              <w:rPr>
                <w:b/>
              </w:rPr>
            </w:pPr>
          </w:p>
        </w:tc>
        <w:tc>
          <w:tcPr>
            <w:tcW w:w="4705" w:type="dxa"/>
            <w:shd w:val="clear" w:color="auto" w:fill="auto"/>
          </w:tcPr>
          <w:p w:rsidR="000349B7" w:rsidRDefault="00DE66F3">
            <w:pPr>
              <w:tabs>
                <w:tab w:val="left" w:pos="709"/>
              </w:tabs>
              <w:jc w:val="center"/>
              <w:rPr>
                <w:b/>
              </w:rPr>
            </w:pPr>
            <w:r>
              <w:rPr>
                <w:b/>
              </w:rPr>
              <w:t>Подрядчик:</w:t>
            </w:r>
          </w:p>
          <w:p w:rsidR="000349B7" w:rsidRDefault="00DE66F3">
            <w:pPr>
              <w:tabs>
                <w:tab w:val="left" w:pos="709"/>
              </w:tabs>
              <w:jc w:val="center"/>
              <w:rPr>
                <w:b/>
              </w:rPr>
            </w:pPr>
            <w:r>
              <w:rPr>
                <w:b/>
              </w:rPr>
              <w:t xml:space="preserve">________________ </w:t>
            </w:r>
          </w:p>
          <w:p w:rsidR="000349B7" w:rsidRDefault="00DE66F3">
            <w:pPr>
              <w:tabs>
                <w:tab w:val="left" w:pos="709"/>
              </w:tabs>
              <w:jc w:val="center"/>
              <w:rPr>
                <w:b/>
              </w:rPr>
            </w:pPr>
            <w:r>
              <w:rPr>
                <w:b/>
              </w:rPr>
              <w:t>МП (при наличии)</w:t>
            </w:r>
          </w:p>
        </w:tc>
      </w:tr>
    </w:tbl>
    <w:p w:rsidR="000349B7" w:rsidRDefault="000349B7" w:rsidP="009E5166">
      <w:pPr>
        <w:tabs>
          <w:tab w:val="left" w:pos="709"/>
        </w:tabs>
        <w:rPr>
          <w:b/>
        </w:rPr>
        <w:sectPr w:rsidR="000349B7" w:rsidSect="007A2A9D">
          <w:headerReference w:type="default" r:id="rId12"/>
          <w:footerReference w:type="even" r:id="rId13"/>
          <w:headerReference w:type="first" r:id="rId14"/>
          <w:pgSz w:w="11909" w:h="16834"/>
          <w:pgMar w:top="1134" w:right="709" w:bottom="1134" w:left="567" w:header="454" w:footer="454" w:gutter="0"/>
          <w:cols w:space="60"/>
          <w:titlePg/>
          <w:docGrid w:linePitch="326"/>
        </w:sectPr>
      </w:pPr>
    </w:p>
    <w:p w:rsidR="000349B7" w:rsidRDefault="000349B7">
      <w:pPr>
        <w:widowControl w:val="0"/>
        <w:tabs>
          <w:tab w:val="left" w:pos="709"/>
        </w:tabs>
      </w:pPr>
    </w:p>
    <w:sectPr w:rsidR="000349B7" w:rsidSect="000349B7">
      <w:footerReference w:type="default" r:id="rId15"/>
      <w:pgSz w:w="11906" w:h="16838"/>
      <w:pgMar w:top="1134" w:right="567" w:bottom="1134" w:left="709"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0BB" w:rsidRDefault="005630BB" w:rsidP="000349B7">
      <w:r>
        <w:separator/>
      </w:r>
    </w:p>
  </w:endnote>
  <w:endnote w:type="continuationSeparator" w:id="0">
    <w:p w:rsidR="005630BB" w:rsidRDefault="005630BB" w:rsidP="00034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Jourier Russian">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horndale">
    <w:altName w:val="Times New Roman"/>
    <w:charset w:val="CC"/>
    <w:family w:val="roman"/>
    <w:pitch w:val="default"/>
    <w:sig w:usb0="00000000" w:usb1="00000000" w:usb2="00000000" w:usb3="00000000" w:csb0="00000004" w:csb1="00000000"/>
  </w:font>
  <w:font w:name="Andale Sans UI">
    <w:altName w:val="Arial Unicode MS"/>
    <w:charset w:val="CC"/>
    <w:family w:val="auto"/>
    <w:pitch w:val="default"/>
    <w:sig w:usb0="00000000" w:usb1="00000000" w:usb2="00000000" w:usb3="00000000" w:csb0="00000004" w:csb1="00000000"/>
  </w:font>
  <w:font w:name="Cumberland">
    <w:altName w:val="Courier New"/>
    <w:charset w:val="CC"/>
    <w:family w:val="modern"/>
    <w:pitch w:val="default"/>
    <w:sig w:usb0="00000000" w:usb1="00000000" w:usb2="00000000" w:usb3="00000000" w:csb0="00000004" w:csb1="00000000"/>
  </w:font>
  <w:font w:name="GaramondNarrowC">
    <w:altName w:val="Courier New"/>
    <w:charset w:val="00"/>
    <w:family w:val="decorative"/>
    <w:pitch w:val="default"/>
    <w:sig w:usb0="00000000"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9B7" w:rsidRDefault="00601FA8">
    <w:pPr>
      <w:pStyle w:val="affd"/>
      <w:framePr w:wrap="around" w:vAnchor="text" w:hAnchor="margin" w:xAlign="right" w:y="1"/>
      <w:rPr>
        <w:rStyle w:val="aa"/>
      </w:rPr>
    </w:pPr>
    <w:r>
      <w:rPr>
        <w:rStyle w:val="aa"/>
      </w:rPr>
      <w:fldChar w:fldCharType="begin"/>
    </w:r>
    <w:r w:rsidR="00DE66F3">
      <w:rPr>
        <w:rStyle w:val="aa"/>
      </w:rPr>
      <w:instrText xml:space="preserve">PAGE  </w:instrText>
    </w:r>
    <w:r>
      <w:rPr>
        <w:rStyle w:val="aa"/>
      </w:rPr>
      <w:fldChar w:fldCharType="end"/>
    </w:r>
  </w:p>
  <w:p w:rsidR="000349B7" w:rsidRDefault="000349B7">
    <w:pPr>
      <w:pStyle w:val="af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9B7" w:rsidRDefault="000349B7">
    <w:pPr>
      <w:pStyle w:val="aff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0BB" w:rsidRDefault="005630BB" w:rsidP="000349B7">
      <w:r>
        <w:separator/>
      </w:r>
    </w:p>
  </w:footnote>
  <w:footnote w:type="continuationSeparator" w:id="0">
    <w:p w:rsidR="005630BB" w:rsidRDefault="005630BB" w:rsidP="000349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9B7" w:rsidRDefault="00601FA8">
    <w:pPr>
      <w:pStyle w:val="afd"/>
      <w:jc w:val="center"/>
      <w:rPr>
        <w:rFonts w:ascii="Times New Roman" w:hAnsi="Times New Roman"/>
        <w:sz w:val="20"/>
        <w:szCs w:val="20"/>
      </w:rPr>
    </w:pPr>
    <w:r>
      <w:rPr>
        <w:rFonts w:ascii="Times New Roman" w:hAnsi="Times New Roman"/>
        <w:sz w:val="20"/>
        <w:szCs w:val="20"/>
      </w:rPr>
      <w:fldChar w:fldCharType="begin"/>
    </w:r>
    <w:r w:rsidR="00DE66F3">
      <w:rPr>
        <w:rFonts w:ascii="Times New Roman" w:hAnsi="Times New Roman"/>
        <w:sz w:val="20"/>
        <w:szCs w:val="20"/>
      </w:rPr>
      <w:instrText>PAGE   \* MERGEFORMAT</w:instrText>
    </w:r>
    <w:r>
      <w:rPr>
        <w:rFonts w:ascii="Times New Roman" w:hAnsi="Times New Roman"/>
        <w:sz w:val="20"/>
        <w:szCs w:val="20"/>
      </w:rPr>
      <w:fldChar w:fldCharType="separate"/>
    </w:r>
    <w:r w:rsidR="00C42F92">
      <w:rPr>
        <w:rFonts w:ascii="Times New Roman" w:hAnsi="Times New Roman"/>
        <w:noProof/>
        <w:sz w:val="20"/>
        <w:szCs w:val="20"/>
      </w:rPr>
      <w:t>2</w:t>
    </w:r>
    <w:r>
      <w:rPr>
        <w:rFonts w:ascii="Times New Roman" w:hAnsi="Times New Roman"/>
        <w:sz w:val="20"/>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9B7" w:rsidRDefault="000349B7">
    <w:pPr>
      <w:pStyle w:val="afd"/>
      <w:spacing w:before="0" w:after="0"/>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967C9"/>
    <w:multiLevelType w:val="multilevel"/>
    <w:tmpl w:val="1E0967C9"/>
    <w:lvl w:ilvl="0">
      <w:start w:val="1"/>
      <w:numFmt w:val="decimal"/>
      <w:pStyle w:val="a"/>
      <w:lvlText w:val="%1."/>
      <w:lvlJc w:val="left"/>
      <w:pPr>
        <w:tabs>
          <w:tab w:val="left" w:pos="567"/>
        </w:tabs>
        <w:ind w:left="567" w:hanging="567"/>
      </w:pPr>
      <w:rPr>
        <w:rFonts w:cs="Times New Roman"/>
      </w:rPr>
    </w:lvl>
    <w:lvl w:ilvl="1">
      <w:start w:val="1"/>
      <w:numFmt w:val="decimal"/>
      <w:lvlText w:val="%1.%2"/>
      <w:lvlJc w:val="left"/>
      <w:pPr>
        <w:tabs>
          <w:tab w:val="left" w:pos="567"/>
        </w:tabs>
        <w:ind w:left="567" w:hanging="567"/>
      </w:pPr>
      <w:rPr>
        <w:rFonts w:cs="Times New Roman"/>
      </w:rPr>
    </w:lvl>
    <w:lvl w:ilvl="2">
      <w:start w:val="1"/>
      <w:numFmt w:val="none"/>
      <w:lvlText w:val="%1.%2.%3"/>
      <w:lvlJc w:val="left"/>
      <w:pPr>
        <w:tabs>
          <w:tab w:val="left" w:pos="720"/>
        </w:tabs>
        <w:ind w:left="720" w:hanging="720"/>
      </w:pPr>
      <w:rPr>
        <w:rFonts w:cs="Times New Roman"/>
      </w:rPr>
    </w:lvl>
    <w:lvl w:ilvl="3">
      <w:start w:val="1"/>
      <w:numFmt w:val="decimal"/>
      <w:lvlText w:val="%1.%2.%3.%4"/>
      <w:lvlJc w:val="left"/>
      <w:pPr>
        <w:tabs>
          <w:tab w:val="left" w:pos="864"/>
        </w:tabs>
        <w:ind w:left="864" w:hanging="864"/>
      </w:pPr>
      <w:rPr>
        <w:rFonts w:cs="Times New Roman"/>
      </w:rPr>
    </w:lvl>
    <w:lvl w:ilvl="4">
      <w:start w:val="1"/>
      <w:numFmt w:val="decimal"/>
      <w:lvlText w:val="%1.%2.%3.%4.%5"/>
      <w:lvlJc w:val="left"/>
      <w:pPr>
        <w:tabs>
          <w:tab w:val="left" w:pos="1008"/>
        </w:tabs>
        <w:ind w:left="1008" w:hanging="1008"/>
      </w:pPr>
      <w:rPr>
        <w:rFonts w:cs="Times New Roman"/>
      </w:rPr>
    </w:lvl>
    <w:lvl w:ilvl="5">
      <w:start w:val="1"/>
      <w:numFmt w:val="decimal"/>
      <w:lvlText w:val="%1.%2.%3.%4.%5.%6"/>
      <w:lvlJc w:val="left"/>
      <w:pPr>
        <w:tabs>
          <w:tab w:val="left" w:pos="1152"/>
        </w:tabs>
        <w:ind w:left="1152" w:hanging="1152"/>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
    <w:nsid w:val="1E7E04D5"/>
    <w:multiLevelType w:val="singleLevel"/>
    <w:tmpl w:val="1E7E04D5"/>
    <w:lvl w:ilvl="0">
      <w:start w:val="1"/>
      <w:numFmt w:val="decimal"/>
      <w:pStyle w:val="3"/>
      <w:lvlText w:val="%1."/>
      <w:lvlJc w:val="left"/>
      <w:pPr>
        <w:tabs>
          <w:tab w:val="left" w:pos="360"/>
        </w:tabs>
        <w:ind w:left="360" w:hanging="360"/>
      </w:pPr>
      <w:rPr>
        <w:rFonts w:cs="Times New Roman"/>
      </w:rPr>
    </w:lvl>
  </w:abstractNum>
  <w:abstractNum w:abstractNumId="2">
    <w:nsid w:val="741B7194"/>
    <w:multiLevelType w:val="multilevel"/>
    <w:tmpl w:val="741B7194"/>
    <w:lvl w:ilvl="0">
      <w:start w:val="1"/>
      <w:numFmt w:val="upperRoman"/>
      <w:lvlText w:val="ЧАСТЬ %1."/>
      <w:lvlJc w:val="left"/>
      <w:pPr>
        <w:tabs>
          <w:tab w:val="left" w:pos="2160"/>
        </w:tabs>
        <w:ind w:left="720" w:hanging="720"/>
      </w:pPr>
      <w:rPr>
        <w:rFonts w:cs="Times New Roman"/>
        <w:sz w:val="40"/>
        <w:szCs w:val="40"/>
      </w:rPr>
    </w:lvl>
    <w:lvl w:ilvl="1">
      <w:start w:val="1"/>
      <w:numFmt w:val="decimal"/>
      <w:pStyle w:val="a0"/>
      <w:lvlText w:val="РАЗДЕЛ %1.%2"/>
      <w:lvlJc w:val="left"/>
      <w:pPr>
        <w:tabs>
          <w:tab w:val="left" w:pos="1440"/>
        </w:tabs>
        <w:ind w:left="720" w:hanging="720"/>
      </w:pPr>
      <w:rPr>
        <w:rFonts w:cs="Times New Roman"/>
      </w:rPr>
    </w:lvl>
    <w:lvl w:ilvl="2">
      <w:start w:val="1"/>
      <w:numFmt w:val="decimal"/>
      <w:lvlText w:val="%1.%2.%3"/>
      <w:lvlJc w:val="left"/>
      <w:pPr>
        <w:tabs>
          <w:tab w:val="left" w:pos="720"/>
        </w:tabs>
        <w:ind w:left="720" w:hanging="720"/>
      </w:pPr>
      <w:rPr>
        <w:rFonts w:cs="Times New Roman"/>
      </w:rPr>
    </w:lvl>
    <w:lvl w:ilvl="3">
      <w:start w:val="1"/>
      <w:numFmt w:val="decimal"/>
      <w:lvlText w:val="%1.%2.%3.%4"/>
      <w:lvlJc w:val="left"/>
      <w:pPr>
        <w:tabs>
          <w:tab w:val="left" w:pos="720"/>
        </w:tabs>
        <w:ind w:left="720" w:hanging="720"/>
      </w:pPr>
      <w:rPr>
        <w:rFonts w:cs="Times New Roman"/>
      </w:rPr>
    </w:lvl>
    <w:lvl w:ilvl="4">
      <w:start w:val="1"/>
      <w:numFmt w:val="decimal"/>
      <w:lvlText w:val="%1.%2.%3.%4.%5"/>
      <w:lvlJc w:val="left"/>
      <w:pPr>
        <w:tabs>
          <w:tab w:val="left" w:pos="1080"/>
        </w:tabs>
        <w:ind w:left="1080" w:hanging="1080"/>
      </w:pPr>
      <w:rPr>
        <w:rFonts w:cs="Times New Roman"/>
      </w:rPr>
    </w:lvl>
    <w:lvl w:ilvl="5">
      <w:start w:val="1"/>
      <w:numFmt w:val="decimal"/>
      <w:lvlText w:val="%1.%2.%3.%4.%5.%6"/>
      <w:lvlJc w:val="left"/>
      <w:pPr>
        <w:tabs>
          <w:tab w:val="left" w:pos="1080"/>
        </w:tabs>
        <w:ind w:left="1080" w:hanging="1080"/>
      </w:pPr>
      <w:rPr>
        <w:rFonts w:cs="Times New Roman"/>
      </w:rPr>
    </w:lvl>
    <w:lvl w:ilvl="6">
      <w:start w:val="1"/>
      <w:numFmt w:val="decimal"/>
      <w:lvlText w:val="%1.%2.%3.%4.%5.%6.%7"/>
      <w:lvlJc w:val="left"/>
      <w:pPr>
        <w:tabs>
          <w:tab w:val="left" w:pos="1440"/>
        </w:tabs>
        <w:ind w:left="1440" w:hanging="1440"/>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800"/>
        </w:tabs>
        <w:ind w:left="1800" w:hanging="180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defaultTabStop w:val="720"/>
  <w:doNotHyphenateCaps/>
  <w:drawingGridHorizontalSpacing w:val="120"/>
  <w:drawingGridVerticalSpacing w:val="120"/>
  <w:displayHorizontalDrawingGridEvery w:val="0"/>
  <w:displayVerticalDrawingGridEvery w:val="3"/>
  <w:doNotShadeFormData/>
  <w:characterSpacingControl w:val="compressPunctuation"/>
  <w:footnotePr>
    <w:footnote w:id="-1"/>
    <w:footnote w:id="0"/>
  </w:footnotePr>
  <w:endnotePr>
    <w:endnote w:id="-1"/>
    <w:endnote w:id="0"/>
  </w:endnotePr>
  <w:compat/>
  <w:rsids>
    <w:rsidRoot w:val="00C437A1"/>
    <w:rsid w:val="00000484"/>
    <w:rsid w:val="00001156"/>
    <w:rsid w:val="00002EE0"/>
    <w:rsid w:val="00004425"/>
    <w:rsid w:val="00004D94"/>
    <w:rsid w:val="0000536D"/>
    <w:rsid w:val="000061AF"/>
    <w:rsid w:val="00010F01"/>
    <w:rsid w:val="0001382D"/>
    <w:rsid w:val="00015A33"/>
    <w:rsid w:val="00016F51"/>
    <w:rsid w:val="000174A9"/>
    <w:rsid w:val="00017F80"/>
    <w:rsid w:val="00024DB5"/>
    <w:rsid w:val="00024E7A"/>
    <w:rsid w:val="00025BD7"/>
    <w:rsid w:val="00025F5A"/>
    <w:rsid w:val="000261DF"/>
    <w:rsid w:val="000272C4"/>
    <w:rsid w:val="00027BC3"/>
    <w:rsid w:val="00030A01"/>
    <w:rsid w:val="000319B3"/>
    <w:rsid w:val="00032E79"/>
    <w:rsid w:val="000332BD"/>
    <w:rsid w:val="000342D6"/>
    <w:rsid w:val="00034887"/>
    <w:rsid w:val="000349B7"/>
    <w:rsid w:val="000350ED"/>
    <w:rsid w:val="000359D2"/>
    <w:rsid w:val="00035B5A"/>
    <w:rsid w:val="000363D9"/>
    <w:rsid w:val="00037FC8"/>
    <w:rsid w:val="00040819"/>
    <w:rsid w:val="00042680"/>
    <w:rsid w:val="00045D47"/>
    <w:rsid w:val="00045F49"/>
    <w:rsid w:val="000470DC"/>
    <w:rsid w:val="00047C48"/>
    <w:rsid w:val="00047EC6"/>
    <w:rsid w:val="00051F11"/>
    <w:rsid w:val="000528E3"/>
    <w:rsid w:val="0005557C"/>
    <w:rsid w:val="0005758F"/>
    <w:rsid w:val="00057C5B"/>
    <w:rsid w:val="000601C7"/>
    <w:rsid w:val="0006065A"/>
    <w:rsid w:val="00064FBD"/>
    <w:rsid w:val="00066491"/>
    <w:rsid w:val="00067A96"/>
    <w:rsid w:val="000700F3"/>
    <w:rsid w:val="0007110B"/>
    <w:rsid w:val="000711A8"/>
    <w:rsid w:val="0007212D"/>
    <w:rsid w:val="00072640"/>
    <w:rsid w:val="00074EAC"/>
    <w:rsid w:val="000752EE"/>
    <w:rsid w:val="00075A96"/>
    <w:rsid w:val="0007725E"/>
    <w:rsid w:val="000825F5"/>
    <w:rsid w:val="00082C7A"/>
    <w:rsid w:val="00083600"/>
    <w:rsid w:val="00087032"/>
    <w:rsid w:val="00090B23"/>
    <w:rsid w:val="00090DC5"/>
    <w:rsid w:val="00094BDA"/>
    <w:rsid w:val="00095B8E"/>
    <w:rsid w:val="0009745D"/>
    <w:rsid w:val="000975AA"/>
    <w:rsid w:val="00097ACC"/>
    <w:rsid w:val="000A0377"/>
    <w:rsid w:val="000A0AAC"/>
    <w:rsid w:val="000A24FD"/>
    <w:rsid w:val="000A2CDA"/>
    <w:rsid w:val="000A381D"/>
    <w:rsid w:val="000A4AEF"/>
    <w:rsid w:val="000A4C95"/>
    <w:rsid w:val="000A6966"/>
    <w:rsid w:val="000B33AC"/>
    <w:rsid w:val="000B37E8"/>
    <w:rsid w:val="000B3845"/>
    <w:rsid w:val="000B3D72"/>
    <w:rsid w:val="000B4BAF"/>
    <w:rsid w:val="000B4CE2"/>
    <w:rsid w:val="000B6D5A"/>
    <w:rsid w:val="000B7939"/>
    <w:rsid w:val="000B7DBC"/>
    <w:rsid w:val="000C3404"/>
    <w:rsid w:val="000C382E"/>
    <w:rsid w:val="000C46BC"/>
    <w:rsid w:val="000C5C13"/>
    <w:rsid w:val="000C62A3"/>
    <w:rsid w:val="000C7EAB"/>
    <w:rsid w:val="000D0AAB"/>
    <w:rsid w:val="000D1062"/>
    <w:rsid w:val="000D33A6"/>
    <w:rsid w:val="000D36E9"/>
    <w:rsid w:val="000D6765"/>
    <w:rsid w:val="000D74F9"/>
    <w:rsid w:val="000D793A"/>
    <w:rsid w:val="000D7BB5"/>
    <w:rsid w:val="000E083A"/>
    <w:rsid w:val="000E0FC5"/>
    <w:rsid w:val="000E36C9"/>
    <w:rsid w:val="000E4930"/>
    <w:rsid w:val="000E5A66"/>
    <w:rsid w:val="000E5EE3"/>
    <w:rsid w:val="000E7CF1"/>
    <w:rsid w:val="000F18DC"/>
    <w:rsid w:val="000F29D4"/>
    <w:rsid w:val="000F3DC6"/>
    <w:rsid w:val="000F496A"/>
    <w:rsid w:val="000F4B0E"/>
    <w:rsid w:val="000F5028"/>
    <w:rsid w:val="000F5441"/>
    <w:rsid w:val="000F5C0B"/>
    <w:rsid w:val="000F5D04"/>
    <w:rsid w:val="000F7772"/>
    <w:rsid w:val="000F7D1B"/>
    <w:rsid w:val="0010012A"/>
    <w:rsid w:val="001003AF"/>
    <w:rsid w:val="00102812"/>
    <w:rsid w:val="001040F5"/>
    <w:rsid w:val="00105EBB"/>
    <w:rsid w:val="001068FA"/>
    <w:rsid w:val="00107754"/>
    <w:rsid w:val="0011073A"/>
    <w:rsid w:val="00110865"/>
    <w:rsid w:val="0011214E"/>
    <w:rsid w:val="001124F4"/>
    <w:rsid w:val="001137C9"/>
    <w:rsid w:val="00113BF7"/>
    <w:rsid w:val="0011761B"/>
    <w:rsid w:val="00117991"/>
    <w:rsid w:val="001203E2"/>
    <w:rsid w:val="001207A4"/>
    <w:rsid w:val="0012081B"/>
    <w:rsid w:val="00121E90"/>
    <w:rsid w:val="00122BCD"/>
    <w:rsid w:val="00123E71"/>
    <w:rsid w:val="00124BE1"/>
    <w:rsid w:val="00130467"/>
    <w:rsid w:val="001316D2"/>
    <w:rsid w:val="00133A52"/>
    <w:rsid w:val="00133B5C"/>
    <w:rsid w:val="00134036"/>
    <w:rsid w:val="00135B35"/>
    <w:rsid w:val="001369F3"/>
    <w:rsid w:val="00136FBF"/>
    <w:rsid w:val="0013791E"/>
    <w:rsid w:val="00137A23"/>
    <w:rsid w:val="00141615"/>
    <w:rsid w:val="00144602"/>
    <w:rsid w:val="001455D5"/>
    <w:rsid w:val="001456B4"/>
    <w:rsid w:val="001468AB"/>
    <w:rsid w:val="00147043"/>
    <w:rsid w:val="00150B16"/>
    <w:rsid w:val="00150DAE"/>
    <w:rsid w:val="00150F28"/>
    <w:rsid w:val="00151E6B"/>
    <w:rsid w:val="001527E3"/>
    <w:rsid w:val="00153560"/>
    <w:rsid w:val="0015524F"/>
    <w:rsid w:val="00156518"/>
    <w:rsid w:val="00156DE5"/>
    <w:rsid w:val="00157CF4"/>
    <w:rsid w:val="00160B20"/>
    <w:rsid w:val="00160C24"/>
    <w:rsid w:val="00160C3D"/>
    <w:rsid w:val="00161099"/>
    <w:rsid w:val="00163E93"/>
    <w:rsid w:val="001644A4"/>
    <w:rsid w:val="0016573B"/>
    <w:rsid w:val="001661A1"/>
    <w:rsid w:val="00166444"/>
    <w:rsid w:val="001673E5"/>
    <w:rsid w:val="0016740D"/>
    <w:rsid w:val="001705F1"/>
    <w:rsid w:val="00172577"/>
    <w:rsid w:val="00172F53"/>
    <w:rsid w:val="001732A5"/>
    <w:rsid w:val="001753A2"/>
    <w:rsid w:val="00175415"/>
    <w:rsid w:val="00175FD5"/>
    <w:rsid w:val="00176600"/>
    <w:rsid w:val="00176BC3"/>
    <w:rsid w:val="00176C95"/>
    <w:rsid w:val="00177264"/>
    <w:rsid w:val="00180314"/>
    <w:rsid w:val="00180795"/>
    <w:rsid w:val="00182BB7"/>
    <w:rsid w:val="00183F5D"/>
    <w:rsid w:val="00184275"/>
    <w:rsid w:val="001858FE"/>
    <w:rsid w:val="0018614A"/>
    <w:rsid w:val="00186AB6"/>
    <w:rsid w:val="00187E25"/>
    <w:rsid w:val="001936DB"/>
    <w:rsid w:val="0019495F"/>
    <w:rsid w:val="001A12B5"/>
    <w:rsid w:val="001A2090"/>
    <w:rsid w:val="001A4E34"/>
    <w:rsid w:val="001A6102"/>
    <w:rsid w:val="001A62ED"/>
    <w:rsid w:val="001A7BFE"/>
    <w:rsid w:val="001B0F0E"/>
    <w:rsid w:val="001B3F06"/>
    <w:rsid w:val="001C1CAC"/>
    <w:rsid w:val="001C4CCA"/>
    <w:rsid w:val="001C5EFD"/>
    <w:rsid w:val="001C668D"/>
    <w:rsid w:val="001C69D6"/>
    <w:rsid w:val="001C71AC"/>
    <w:rsid w:val="001C794A"/>
    <w:rsid w:val="001D027C"/>
    <w:rsid w:val="001D0920"/>
    <w:rsid w:val="001D1076"/>
    <w:rsid w:val="001D3BF5"/>
    <w:rsid w:val="001D3F6D"/>
    <w:rsid w:val="001D6533"/>
    <w:rsid w:val="001D66A4"/>
    <w:rsid w:val="001D7DDC"/>
    <w:rsid w:val="001E04B6"/>
    <w:rsid w:val="001E0D3C"/>
    <w:rsid w:val="001E2CF2"/>
    <w:rsid w:val="001E394A"/>
    <w:rsid w:val="001E3FAF"/>
    <w:rsid w:val="001E5CB3"/>
    <w:rsid w:val="001F15D6"/>
    <w:rsid w:val="001F1EF7"/>
    <w:rsid w:val="001F2D79"/>
    <w:rsid w:val="001F55C1"/>
    <w:rsid w:val="001F5664"/>
    <w:rsid w:val="001F566A"/>
    <w:rsid w:val="001F5AB4"/>
    <w:rsid w:val="001F6624"/>
    <w:rsid w:val="001F6CEE"/>
    <w:rsid w:val="001F6D6F"/>
    <w:rsid w:val="001F7C28"/>
    <w:rsid w:val="002005B1"/>
    <w:rsid w:val="00201574"/>
    <w:rsid w:val="0020285F"/>
    <w:rsid w:val="00203B96"/>
    <w:rsid w:val="002105A4"/>
    <w:rsid w:val="002111D1"/>
    <w:rsid w:val="002129D6"/>
    <w:rsid w:val="00215006"/>
    <w:rsid w:val="00215945"/>
    <w:rsid w:val="00215976"/>
    <w:rsid w:val="00215CDB"/>
    <w:rsid w:val="0021728A"/>
    <w:rsid w:val="00217ECF"/>
    <w:rsid w:val="00220043"/>
    <w:rsid w:val="00220D28"/>
    <w:rsid w:val="00221034"/>
    <w:rsid w:val="00221F95"/>
    <w:rsid w:val="0022203B"/>
    <w:rsid w:val="002238FA"/>
    <w:rsid w:val="00224AF2"/>
    <w:rsid w:val="00226C1D"/>
    <w:rsid w:val="00230AF1"/>
    <w:rsid w:val="00231E78"/>
    <w:rsid w:val="0023549D"/>
    <w:rsid w:val="002407D4"/>
    <w:rsid w:val="00241041"/>
    <w:rsid w:val="00242002"/>
    <w:rsid w:val="0024221E"/>
    <w:rsid w:val="00244271"/>
    <w:rsid w:val="0024519C"/>
    <w:rsid w:val="00245782"/>
    <w:rsid w:val="00246ADD"/>
    <w:rsid w:val="002475DD"/>
    <w:rsid w:val="0025267A"/>
    <w:rsid w:val="00252687"/>
    <w:rsid w:val="002545AE"/>
    <w:rsid w:val="00255B96"/>
    <w:rsid w:val="00255F8C"/>
    <w:rsid w:val="002567A5"/>
    <w:rsid w:val="002577FB"/>
    <w:rsid w:val="00257D0F"/>
    <w:rsid w:val="00260AEF"/>
    <w:rsid w:val="002617AC"/>
    <w:rsid w:val="00264AD7"/>
    <w:rsid w:val="00264FCE"/>
    <w:rsid w:val="00265CD2"/>
    <w:rsid w:val="00270F3A"/>
    <w:rsid w:val="00273185"/>
    <w:rsid w:val="0027390E"/>
    <w:rsid w:val="002745D4"/>
    <w:rsid w:val="00275B85"/>
    <w:rsid w:val="002761E0"/>
    <w:rsid w:val="00276295"/>
    <w:rsid w:val="0027776D"/>
    <w:rsid w:val="0027793E"/>
    <w:rsid w:val="00277963"/>
    <w:rsid w:val="00281883"/>
    <w:rsid w:val="0028255A"/>
    <w:rsid w:val="00282B64"/>
    <w:rsid w:val="00282B6E"/>
    <w:rsid w:val="00283AD0"/>
    <w:rsid w:val="002849FC"/>
    <w:rsid w:val="00284BC9"/>
    <w:rsid w:val="00284BF1"/>
    <w:rsid w:val="00285704"/>
    <w:rsid w:val="00287310"/>
    <w:rsid w:val="00290291"/>
    <w:rsid w:val="0029054A"/>
    <w:rsid w:val="00290B4B"/>
    <w:rsid w:val="00290BED"/>
    <w:rsid w:val="002915ED"/>
    <w:rsid w:val="00292396"/>
    <w:rsid w:val="00292DBA"/>
    <w:rsid w:val="002A2353"/>
    <w:rsid w:val="002A2C2C"/>
    <w:rsid w:val="002A2CFE"/>
    <w:rsid w:val="002A3E87"/>
    <w:rsid w:val="002A4A32"/>
    <w:rsid w:val="002A4E2F"/>
    <w:rsid w:val="002A545D"/>
    <w:rsid w:val="002A6131"/>
    <w:rsid w:val="002A61B4"/>
    <w:rsid w:val="002A7493"/>
    <w:rsid w:val="002A751E"/>
    <w:rsid w:val="002B11B8"/>
    <w:rsid w:val="002B175C"/>
    <w:rsid w:val="002B19FA"/>
    <w:rsid w:val="002B533C"/>
    <w:rsid w:val="002B631A"/>
    <w:rsid w:val="002B7045"/>
    <w:rsid w:val="002B77EB"/>
    <w:rsid w:val="002C02F9"/>
    <w:rsid w:val="002C3E51"/>
    <w:rsid w:val="002C4A9E"/>
    <w:rsid w:val="002C4CE6"/>
    <w:rsid w:val="002C50FF"/>
    <w:rsid w:val="002C5631"/>
    <w:rsid w:val="002C6310"/>
    <w:rsid w:val="002C69C8"/>
    <w:rsid w:val="002C6A84"/>
    <w:rsid w:val="002C6BDE"/>
    <w:rsid w:val="002C6C4B"/>
    <w:rsid w:val="002C7C0C"/>
    <w:rsid w:val="002C7F63"/>
    <w:rsid w:val="002D00A5"/>
    <w:rsid w:val="002D1727"/>
    <w:rsid w:val="002D2532"/>
    <w:rsid w:val="002D2690"/>
    <w:rsid w:val="002D3752"/>
    <w:rsid w:val="002D736A"/>
    <w:rsid w:val="002D7387"/>
    <w:rsid w:val="002D7AB5"/>
    <w:rsid w:val="002E371E"/>
    <w:rsid w:val="002E4012"/>
    <w:rsid w:val="002E4D1B"/>
    <w:rsid w:val="002E53E3"/>
    <w:rsid w:val="002F06CB"/>
    <w:rsid w:val="002F1E9A"/>
    <w:rsid w:val="002F2111"/>
    <w:rsid w:val="002F21C6"/>
    <w:rsid w:val="002F29C2"/>
    <w:rsid w:val="002F2F44"/>
    <w:rsid w:val="002F37CD"/>
    <w:rsid w:val="002F5B2B"/>
    <w:rsid w:val="002F6F3B"/>
    <w:rsid w:val="002F7294"/>
    <w:rsid w:val="002F7301"/>
    <w:rsid w:val="00301BBB"/>
    <w:rsid w:val="00302337"/>
    <w:rsid w:val="003029B7"/>
    <w:rsid w:val="00302A3D"/>
    <w:rsid w:val="00303331"/>
    <w:rsid w:val="003034A6"/>
    <w:rsid w:val="00305E7B"/>
    <w:rsid w:val="00306FD6"/>
    <w:rsid w:val="00311080"/>
    <w:rsid w:val="00311E01"/>
    <w:rsid w:val="003146F2"/>
    <w:rsid w:val="0031696C"/>
    <w:rsid w:val="00317612"/>
    <w:rsid w:val="003179DE"/>
    <w:rsid w:val="00320F8B"/>
    <w:rsid w:val="003228F8"/>
    <w:rsid w:val="00323607"/>
    <w:rsid w:val="00323C73"/>
    <w:rsid w:val="00324336"/>
    <w:rsid w:val="003264AC"/>
    <w:rsid w:val="00326E14"/>
    <w:rsid w:val="00331EB0"/>
    <w:rsid w:val="00331EDF"/>
    <w:rsid w:val="00332E82"/>
    <w:rsid w:val="00334E28"/>
    <w:rsid w:val="00335B1D"/>
    <w:rsid w:val="0033690F"/>
    <w:rsid w:val="00336BF0"/>
    <w:rsid w:val="003370ED"/>
    <w:rsid w:val="003406C0"/>
    <w:rsid w:val="003429E9"/>
    <w:rsid w:val="00342AD4"/>
    <w:rsid w:val="00342F96"/>
    <w:rsid w:val="0034306E"/>
    <w:rsid w:val="00344D2B"/>
    <w:rsid w:val="003452EE"/>
    <w:rsid w:val="003455F7"/>
    <w:rsid w:val="0034708B"/>
    <w:rsid w:val="00352BC3"/>
    <w:rsid w:val="00352EDC"/>
    <w:rsid w:val="0035468A"/>
    <w:rsid w:val="003547D3"/>
    <w:rsid w:val="0035575C"/>
    <w:rsid w:val="00355932"/>
    <w:rsid w:val="00356391"/>
    <w:rsid w:val="0035780E"/>
    <w:rsid w:val="003612E5"/>
    <w:rsid w:val="00361A31"/>
    <w:rsid w:val="0036325D"/>
    <w:rsid w:val="00364029"/>
    <w:rsid w:val="003658A7"/>
    <w:rsid w:val="00366A0C"/>
    <w:rsid w:val="00370C7C"/>
    <w:rsid w:val="0037172E"/>
    <w:rsid w:val="00371932"/>
    <w:rsid w:val="00376A49"/>
    <w:rsid w:val="00381321"/>
    <w:rsid w:val="003818DF"/>
    <w:rsid w:val="00382D73"/>
    <w:rsid w:val="00383743"/>
    <w:rsid w:val="00384A14"/>
    <w:rsid w:val="00384BDA"/>
    <w:rsid w:val="0038561F"/>
    <w:rsid w:val="003867D4"/>
    <w:rsid w:val="00387290"/>
    <w:rsid w:val="00387555"/>
    <w:rsid w:val="003877E9"/>
    <w:rsid w:val="00392416"/>
    <w:rsid w:val="00392424"/>
    <w:rsid w:val="003925BE"/>
    <w:rsid w:val="003928BB"/>
    <w:rsid w:val="00392F60"/>
    <w:rsid w:val="00395430"/>
    <w:rsid w:val="00396B6E"/>
    <w:rsid w:val="003973F3"/>
    <w:rsid w:val="003977DD"/>
    <w:rsid w:val="003977F4"/>
    <w:rsid w:val="003A01F4"/>
    <w:rsid w:val="003A195D"/>
    <w:rsid w:val="003A1B9B"/>
    <w:rsid w:val="003A206C"/>
    <w:rsid w:val="003A24BE"/>
    <w:rsid w:val="003A28F2"/>
    <w:rsid w:val="003A36AB"/>
    <w:rsid w:val="003A5964"/>
    <w:rsid w:val="003A5CE1"/>
    <w:rsid w:val="003A64BF"/>
    <w:rsid w:val="003A6AEB"/>
    <w:rsid w:val="003A6CFB"/>
    <w:rsid w:val="003A74FD"/>
    <w:rsid w:val="003A7885"/>
    <w:rsid w:val="003B4F66"/>
    <w:rsid w:val="003B5E1D"/>
    <w:rsid w:val="003B5F60"/>
    <w:rsid w:val="003B768D"/>
    <w:rsid w:val="003C31E4"/>
    <w:rsid w:val="003C3357"/>
    <w:rsid w:val="003C422F"/>
    <w:rsid w:val="003C42DA"/>
    <w:rsid w:val="003C5F76"/>
    <w:rsid w:val="003C5FD6"/>
    <w:rsid w:val="003D24E0"/>
    <w:rsid w:val="003D2B2B"/>
    <w:rsid w:val="003D3288"/>
    <w:rsid w:val="003D3B2D"/>
    <w:rsid w:val="003D4D2E"/>
    <w:rsid w:val="003D5E83"/>
    <w:rsid w:val="003D65BB"/>
    <w:rsid w:val="003D6AA7"/>
    <w:rsid w:val="003D6E8C"/>
    <w:rsid w:val="003D7071"/>
    <w:rsid w:val="003E062B"/>
    <w:rsid w:val="003E18F2"/>
    <w:rsid w:val="003E3221"/>
    <w:rsid w:val="003E354E"/>
    <w:rsid w:val="003E5CC2"/>
    <w:rsid w:val="003E6D52"/>
    <w:rsid w:val="003F0FB2"/>
    <w:rsid w:val="003F267D"/>
    <w:rsid w:val="003F28D1"/>
    <w:rsid w:val="003F29B6"/>
    <w:rsid w:val="003F2B66"/>
    <w:rsid w:val="003F3863"/>
    <w:rsid w:val="003F459D"/>
    <w:rsid w:val="003F4DBF"/>
    <w:rsid w:val="003F4DE8"/>
    <w:rsid w:val="003F5CF4"/>
    <w:rsid w:val="003F70F5"/>
    <w:rsid w:val="003F7254"/>
    <w:rsid w:val="004028CA"/>
    <w:rsid w:val="004034BE"/>
    <w:rsid w:val="00405775"/>
    <w:rsid w:val="004060C4"/>
    <w:rsid w:val="00412060"/>
    <w:rsid w:val="00413C5E"/>
    <w:rsid w:val="004148B0"/>
    <w:rsid w:val="00416DF0"/>
    <w:rsid w:val="00417F83"/>
    <w:rsid w:val="00421967"/>
    <w:rsid w:val="00421AE8"/>
    <w:rsid w:val="004221A3"/>
    <w:rsid w:val="00423371"/>
    <w:rsid w:val="00424D4D"/>
    <w:rsid w:val="0043096C"/>
    <w:rsid w:val="004329FA"/>
    <w:rsid w:val="00433634"/>
    <w:rsid w:val="00434691"/>
    <w:rsid w:val="004370CB"/>
    <w:rsid w:val="004409CD"/>
    <w:rsid w:val="00441049"/>
    <w:rsid w:val="004421F4"/>
    <w:rsid w:val="00446051"/>
    <w:rsid w:val="0044740C"/>
    <w:rsid w:val="00447598"/>
    <w:rsid w:val="00456593"/>
    <w:rsid w:val="0045735F"/>
    <w:rsid w:val="0045768A"/>
    <w:rsid w:val="004609D2"/>
    <w:rsid w:val="00461137"/>
    <w:rsid w:val="0046139C"/>
    <w:rsid w:val="0046278B"/>
    <w:rsid w:val="004629C0"/>
    <w:rsid w:val="00464CCE"/>
    <w:rsid w:val="0046586B"/>
    <w:rsid w:val="00466FD5"/>
    <w:rsid w:val="00470476"/>
    <w:rsid w:val="004714DD"/>
    <w:rsid w:val="00471D4B"/>
    <w:rsid w:val="00472F1B"/>
    <w:rsid w:val="00474737"/>
    <w:rsid w:val="00474D9B"/>
    <w:rsid w:val="00482411"/>
    <w:rsid w:val="004825DA"/>
    <w:rsid w:val="004829F5"/>
    <w:rsid w:val="0048351F"/>
    <w:rsid w:val="00484D74"/>
    <w:rsid w:val="0048528F"/>
    <w:rsid w:val="004869EC"/>
    <w:rsid w:val="00491287"/>
    <w:rsid w:val="00491305"/>
    <w:rsid w:val="004939DA"/>
    <w:rsid w:val="00493ADD"/>
    <w:rsid w:val="00494FBA"/>
    <w:rsid w:val="004963A9"/>
    <w:rsid w:val="00497E6B"/>
    <w:rsid w:val="004A21E4"/>
    <w:rsid w:val="004A3321"/>
    <w:rsid w:val="004A34D2"/>
    <w:rsid w:val="004A4761"/>
    <w:rsid w:val="004A5ACA"/>
    <w:rsid w:val="004A6917"/>
    <w:rsid w:val="004A705B"/>
    <w:rsid w:val="004B0099"/>
    <w:rsid w:val="004B00CA"/>
    <w:rsid w:val="004B1124"/>
    <w:rsid w:val="004B12DE"/>
    <w:rsid w:val="004B2533"/>
    <w:rsid w:val="004B7B1D"/>
    <w:rsid w:val="004C010D"/>
    <w:rsid w:val="004C0FBD"/>
    <w:rsid w:val="004C1446"/>
    <w:rsid w:val="004C239D"/>
    <w:rsid w:val="004C454C"/>
    <w:rsid w:val="004C4BD6"/>
    <w:rsid w:val="004C598E"/>
    <w:rsid w:val="004D08A8"/>
    <w:rsid w:val="004D0BFA"/>
    <w:rsid w:val="004D10C2"/>
    <w:rsid w:val="004D1BA1"/>
    <w:rsid w:val="004D2778"/>
    <w:rsid w:val="004D3069"/>
    <w:rsid w:val="004D399C"/>
    <w:rsid w:val="004D3CDA"/>
    <w:rsid w:val="004D77D1"/>
    <w:rsid w:val="004E0172"/>
    <w:rsid w:val="004E15AD"/>
    <w:rsid w:val="004E3ABC"/>
    <w:rsid w:val="004E409B"/>
    <w:rsid w:val="004E4307"/>
    <w:rsid w:val="004E4A36"/>
    <w:rsid w:val="004E4B4E"/>
    <w:rsid w:val="004E4C33"/>
    <w:rsid w:val="004F0495"/>
    <w:rsid w:val="004F1081"/>
    <w:rsid w:val="004F1E1D"/>
    <w:rsid w:val="004F23DA"/>
    <w:rsid w:val="004F29E2"/>
    <w:rsid w:val="004F3D05"/>
    <w:rsid w:val="004F4011"/>
    <w:rsid w:val="004F7730"/>
    <w:rsid w:val="004F7748"/>
    <w:rsid w:val="00501A8B"/>
    <w:rsid w:val="00501D0B"/>
    <w:rsid w:val="00503AE2"/>
    <w:rsid w:val="00504AA3"/>
    <w:rsid w:val="00504D03"/>
    <w:rsid w:val="0050538E"/>
    <w:rsid w:val="00505B24"/>
    <w:rsid w:val="00505B67"/>
    <w:rsid w:val="00507D13"/>
    <w:rsid w:val="00510A8E"/>
    <w:rsid w:val="005112D7"/>
    <w:rsid w:val="0051405A"/>
    <w:rsid w:val="00514E8B"/>
    <w:rsid w:val="00516661"/>
    <w:rsid w:val="00516961"/>
    <w:rsid w:val="005179AF"/>
    <w:rsid w:val="00517E76"/>
    <w:rsid w:val="005209CE"/>
    <w:rsid w:val="0052306D"/>
    <w:rsid w:val="00523328"/>
    <w:rsid w:val="00523B76"/>
    <w:rsid w:val="0052735A"/>
    <w:rsid w:val="00527B09"/>
    <w:rsid w:val="00536E72"/>
    <w:rsid w:val="00537422"/>
    <w:rsid w:val="0054045D"/>
    <w:rsid w:val="00540D16"/>
    <w:rsid w:val="005420A1"/>
    <w:rsid w:val="00542893"/>
    <w:rsid w:val="00543842"/>
    <w:rsid w:val="00545174"/>
    <w:rsid w:val="005454CA"/>
    <w:rsid w:val="0054681C"/>
    <w:rsid w:val="00546B8D"/>
    <w:rsid w:val="005505EF"/>
    <w:rsid w:val="00552639"/>
    <w:rsid w:val="005527D5"/>
    <w:rsid w:val="00554A95"/>
    <w:rsid w:val="0055761D"/>
    <w:rsid w:val="0055794C"/>
    <w:rsid w:val="005605B5"/>
    <w:rsid w:val="005613BE"/>
    <w:rsid w:val="005630BB"/>
    <w:rsid w:val="00563F41"/>
    <w:rsid w:val="0057058D"/>
    <w:rsid w:val="005710E0"/>
    <w:rsid w:val="00572F11"/>
    <w:rsid w:val="005737C3"/>
    <w:rsid w:val="005743A6"/>
    <w:rsid w:val="005743E7"/>
    <w:rsid w:val="00574999"/>
    <w:rsid w:val="00574A29"/>
    <w:rsid w:val="005758C7"/>
    <w:rsid w:val="005779F0"/>
    <w:rsid w:val="00577EA5"/>
    <w:rsid w:val="0058067B"/>
    <w:rsid w:val="00580A8F"/>
    <w:rsid w:val="00580DD8"/>
    <w:rsid w:val="00581E3B"/>
    <w:rsid w:val="00585D77"/>
    <w:rsid w:val="005905D8"/>
    <w:rsid w:val="005922C4"/>
    <w:rsid w:val="00593653"/>
    <w:rsid w:val="00593E54"/>
    <w:rsid w:val="005944BF"/>
    <w:rsid w:val="00596BA4"/>
    <w:rsid w:val="00596D56"/>
    <w:rsid w:val="005A0B84"/>
    <w:rsid w:val="005A0FEA"/>
    <w:rsid w:val="005A3943"/>
    <w:rsid w:val="005A4B56"/>
    <w:rsid w:val="005A5335"/>
    <w:rsid w:val="005B2A75"/>
    <w:rsid w:val="005B34EC"/>
    <w:rsid w:val="005B42F9"/>
    <w:rsid w:val="005B54F8"/>
    <w:rsid w:val="005B661A"/>
    <w:rsid w:val="005B6C9C"/>
    <w:rsid w:val="005B6DCD"/>
    <w:rsid w:val="005B7BF9"/>
    <w:rsid w:val="005C135C"/>
    <w:rsid w:val="005C2EEB"/>
    <w:rsid w:val="005C3A95"/>
    <w:rsid w:val="005C3C47"/>
    <w:rsid w:val="005C3DD7"/>
    <w:rsid w:val="005C4317"/>
    <w:rsid w:val="005D0F6C"/>
    <w:rsid w:val="005D10A7"/>
    <w:rsid w:val="005D1A3D"/>
    <w:rsid w:val="005D2B63"/>
    <w:rsid w:val="005D487E"/>
    <w:rsid w:val="005D48B5"/>
    <w:rsid w:val="005D4C94"/>
    <w:rsid w:val="005D7833"/>
    <w:rsid w:val="005D786B"/>
    <w:rsid w:val="005E1837"/>
    <w:rsid w:val="005E30A5"/>
    <w:rsid w:val="005E3DB7"/>
    <w:rsid w:val="005E4372"/>
    <w:rsid w:val="005E445D"/>
    <w:rsid w:val="005E4609"/>
    <w:rsid w:val="005E5576"/>
    <w:rsid w:val="005E5BC2"/>
    <w:rsid w:val="005E650B"/>
    <w:rsid w:val="005F0871"/>
    <w:rsid w:val="005F4081"/>
    <w:rsid w:val="005F46C9"/>
    <w:rsid w:val="005F49B6"/>
    <w:rsid w:val="005F5494"/>
    <w:rsid w:val="005F5C95"/>
    <w:rsid w:val="005F6262"/>
    <w:rsid w:val="005F66CD"/>
    <w:rsid w:val="005F796A"/>
    <w:rsid w:val="00600763"/>
    <w:rsid w:val="00600DD2"/>
    <w:rsid w:val="0060138C"/>
    <w:rsid w:val="00601FA8"/>
    <w:rsid w:val="00602E28"/>
    <w:rsid w:val="006036FE"/>
    <w:rsid w:val="006044F5"/>
    <w:rsid w:val="00604B17"/>
    <w:rsid w:val="00605097"/>
    <w:rsid w:val="0060513E"/>
    <w:rsid w:val="00607BF4"/>
    <w:rsid w:val="0061029F"/>
    <w:rsid w:val="00610C66"/>
    <w:rsid w:val="006113BC"/>
    <w:rsid w:val="00611714"/>
    <w:rsid w:val="00613E0D"/>
    <w:rsid w:val="00614456"/>
    <w:rsid w:val="006145E1"/>
    <w:rsid w:val="0061460B"/>
    <w:rsid w:val="0061631E"/>
    <w:rsid w:val="00617A74"/>
    <w:rsid w:val="00620310"/>
    <w:rsid w:val="0062034C"/>
    <w:rsid w:val="00620376"/>
    <w:rsid w:val="0062157E"/>
    <w:rsid w:val="00621810"/>
    <w:rsid w:val="00621BC8"/>
    <w:rsid w:val="00623472"/>
    <w:rsid w:val="00623C74"/>
    <w:rsid w:val="0062578D"/>
    <w:rsid w:val="00625EDF"/>
    <w:rsid w:val="006265E2"/>
    <w:rsid w:val="00630161"/>
    <w:rsid w:val="00632306"/>
    <w:rsid w:val="00633994"/>
    <w:rsid w:val="00633AB5"/>
    <w:rsid w:val="00636A51"/>
    <w:rsid w:val="006372E0"/>
    <w:rsid w:val="006378F6"/>
    <w:rsid w:val="00640AA9"/>
    <w:rsid w:val="00641232"/>
    <w:rsid w:val="00641D1D"/>
    <w:rsid w:val="00642566"/>
    <w:rsid w:val="006425BA"/>
    <w:rsid w:val="00643563"/>
    <w:rsid w:val="0064678A"/>
    <w:rsid w:val="00647C32"/>
    <w:rsid w:val="00650B6C"/>
    <w:rsid w:val="00651131"/>
    <w:rsid w:val="0065203D"/>
    <w:rsid w:val="00652873"/>
    <w:rsid w:val="006531FB"/>
    <w:rsid w:val="0065329B"/>
    <w:rsid w:val="00653C3B"/>
    <w:rsid w:val="00653D20"/>
    <w:rsid w:val="00654146"/>
    <w:rsid w:val="006546C1"/>
    <w:rsid w:val="006568F3"/>
    <w:rsid w:val="00656BE9"/>
    <w:rsid w:val="006574EB"/>
    <w:rsid w:val="0065789C"/>
    <w:rsid w:val="00660C13"/>
    <w:rsid w:val="006621A0"/>
    <w:rsid w:val="006624BE"/>
    <w:rsid w:val="00662790"/>
    <w:rsid w:val="00663337"/>
    <w:rsid w:val="00663C17"/>
    <w:rsid w:val="00663ED0"/>
    <w:rsid w:val="0066427A"/>
    <w:rsid w:val="00665A1E"/>
    <w:rsid w:val="00667732"/>
    <w:rsid w:val="006707F5"/>
    <w:rsid w:val="0067081D"/>
    <w:rsid w:val="00672894"/>
    <w:rsid w:val="006747C6"/>
    <w:rsid w:val="00674D3C"/>
    <w:rsid w:val="00677A87"/>
    <w:rsid w:val="00680773"/>
    <w:rsid w:val="00682189"/>
    <w:rsid w:val="00682B60"/>
    <w:rsid w:val="006833F4"/>
    <w:rsid w:val="006839B6"/>
    <w:rsid w:val="00684FCF"/>
    <w:rsid w:val="00685C03"/>
    <w:rsid w:val="0068656A"/>
    <w:rsid w:val="00687CBB"/>
    <w:rsid w:val="00692217"/>
    <w:rsid w:val="006929EC"/>
    <w:rsid w:val="00692ABB"/>
    <w:rsid w:val="006932DB"/>
    <w:rsid w:val="00694900"/>
    <w:rsid w:val="00694D13"/>
    <w:rsid w:val="006954A0"/>
    <w:rsid w:val="006956E8"/>
    <w:rsid w:val="006958DD"/>
    <w:rsid w:val="00695D21"/>
    <w:rsid w:val="0069746A"/>
    <w:rsid w:val="006A0032"/>
    <w:rsid w:val="006A15C4"/>
    <w:rsid w:val="006A2449"/>
    <w:rsid w:val="006A448A"/>
    <w:rsid w:val="006A4B46"/>
    <w:rsid w:val="006A63C2"/>
    <w:rsid w:val="006A6456"/>
    <w:rsid w:val="006B0D0E"/>
    <w:rsid w:val="006B1055"/>
    <w:rsid w:val="006B19E8"/>
    <w:rsid w:val="006B3EDC"/>
    <w:rsid w:val="006B44CE"/>
    <w:rsid w:val="006B54CA"/>
    <w:rsid w:val="006B6FD4"/>
    <w:rsid w:val="006B787F"/>
    <w:rsid w:val="006C1089"/>
    <w:rsid w:val="006C1502"/>
    <w:rsid w:val="006C16BC"/>
    <w:rsid w:val="006C24E8"/>
    <w:rsid w:val="006C3767"/>
    <w:rsid w:val="006C614A"/>
    <w:rsid w:val="006C73DD"/>
    <w:rsid w:val="006C75C4"/>
    <w:rsid w:val="006D20B2"/>
    <w:rsid w:val="006D284E"/>
    <w:rsid w:val="006D2C63"/>
    <w:rsid w:val="006D2ED2"/>
    <w:rsid w:val="006E024B"/>
    <w:rsid w:val="006E3C96"/>
    <w:rsid w:val="006E4326"/>
    <w:rsid w:val="006E4B1D"/>
    <w:rsid w:val="006E675F"/>
    <w:rsid w:val="006F0D71"/>
    <w:rsid w:val="006F1007"/>
    <w:rsid w:val="006F1A3D"/>
    <w:rsid w:val="006F203D"/>
    <w:rsid w:val="006F2297"/>
    <w:rsid w:val="006F3652"/>
    <w:rsid w:val="006F4BDC"/>
    <w:rsid w:val="006F5055"/>
    <w:rsid w:val="006F5C69"/>
    <w:rsid w:val="006F62A2"/>
    <w:rsid w:val="006F6799"/>
    <w:rsid w:val="006F6F1A"/>
    <w:rsid w:val="006F746F"/>
    <w:rsid w:val="00701D25"/>
    <w:rsid w:val="0070254C"/>
    <w:rsid w:val="00702E29"/>
    <w:rsid w:val="0070682C"/>
    <w:rsid w:val="00712BC9"/>
    <w:rsid w:val="007138D0"/>
    <w:rsid w:val="00714678"/>
    <w:rsid w:val="00715307"/>
    <w:rsid w:val="00720487"/>
    <w:rsid w:val="00720C94"/>
    <w:rsid w:val="00722078"/>
    <w:rsid w:val="00722737"/>
    <w:rsid w:val="00724992"/>
    <w:rsid w:val="0072741D"/>
    <w:rsid w:val="00727543"/>
    <w:rsid w:val="007279C2"/>
    <w:rsid w:val="0073034D"/>
    <w:rsid w:val="00731024"/>
    <w:rsid w:val="007313A2"/>
    <w:rsid w:val="00731C9E"/>
    <w:rsid w:val="00732ACB"/>
    <w:rsid w:val="00732AE7"/>
    <w:rsid w:val="0073388A"/>
    <w:rsid w:val="00733F38"/>
    <w:rsid w:val="0073421E"/>
    <w:rsid w:val="00734AFA"/>
    <w:rsid w:val="00734FE9"/>
    <w:rsid w:val="00736F96"/>
    <w:rsid w:val="00736FBF"/>
    <w:rsid w:val="00737304"/>
    <w:rsid w:val="0073745B"/>
    <w:rsid w:val="00737DD8"/>
    <w:rsid w:val="007401DC"/>
    <w:rsid w:val="00740DCA"/>
    <w:rsid w:val="0074149C"/>
    <w:rsid w:val="0074175B"/>
    <w:rsid w:val="00742F8A"/>
    <w:rsid w:val="00743A49"/>
    <w:rsid w:val="007469D2"/>
    <w:rsid w:val="00746D71"/>
    <w:rsid w:val="00746FA4"/>
    <w:rsid w:val="00750A0A"/>
    <w:rsid w:val="00750EC7"/>
    <w:rsid w:val="00751A3E"/>
    <w:rsid w:val="00752316"/>
    <w:rsid w:val="00752725"/>
    <w:rsid w:val="00754DD0"/>
    <w:rsid w:val="007559F2"/>
    <w:rsid w:val="00756406"/>
    <w:rsid w:val="0075651A"/>
    <w:rsid w:val="0076002E"/>
    <w:rsid w:val="007629AB"/>
    <w:rsid w:val="00763F29"/>
    <w:rsid w:val="00764328"/>
    <w:rsid w:val="007660EE"/>
    <w:rsid w:val="007678C9"/>
    <w:rsid w:val="00770BD8"/>
    <w:rsid w:val="00770CB1"/>
    <w:rsid w:val="007714E3"/>
    <w:rsid w:val="0077341F"/>
    <w:rsid w:val="007734DA"/>
    <w:rsid w:val="007737EC"/>
    <w:rsid w:val="00773E5B"/>
    <w:rsid w:val="007744C0"/>
    <w:rsid w:val="00774FB1"/>
    <w:rsid w:val="0077569D"/>
    <w:rsid w:val="0077581C"/>
    <w:rsid w:val="007800D8"/>
    <w:rsid w:val="00781210"/>
    <w:rsid w:val="00783B2E"/>
    <w:rsid w:val="00784A06"/>
    <w:rsid w:val="00785FB5"/>
    <w:rsid w:val="00787159"/>
    <w:rsid w:val="00787D8C"/>
    <w:rsid w:val="00787F66"/>
    <w:rsid w:val="00791774"/>
    <w:rsid w:val="0079178A"/>
    <w:rsid w:val="00794237"/>
    <w:rsid w:val="0079503B"/>
    <w:rsid w:val="007957CB"/>
    <w:rsid w:val="00795F94"/>
    <w:rsid w:val="007974EA"/>
    <w:rsid w:val="00797B41"/>
    <w:rsid w:val="007A0C96"/>
    <w:rsid w:val="007A1696"/>
    <w:rsid w:val="007A1F36"/>
    <w:rsid w:val="007A2A9D"/>
    <w:rsid w:val="007A3BE8"/>
    <w:rsid w:val="007A45B9"/>
    <w:rsid w:val="007A5E09"/>
    <w:rsid w:val="007A6C34"/>
    <w:rsid w:val="007B020E"/>
    <w:rsid w:val="007B2B3A"/>
    <w:rsid w:val="007B4371"/>
    <w:rsid w:val="007B640E"/>
    <w:rsid w:val="007B770D"/>
    <w:rsid w:val="007C23F2"/>
    <w:rsid w:val="007C271B"/>
    <w:rsid w:val="007C277A"/>
    <w:rsid w:val="007C34A6"/>
    <w:rsid w:val="007C4801"/>
    <w:rsid w:val="007C7BE6"/>
    <w:rsid w:val="007D0058"/>
    <w:rsid w:val="007D0E93"/>
    <w:rsid w:val="007D150B"/>
    <w:rsid w:val="007D173E"/>
    <w:rsid w:val="007D21A0"/>
    <w:rsid w:val="007D3F43"/>
    <w:rsid w:val="007D3FD0"/>
    <w:rsid w:val="007D40EC"/>
    <w:rsid w:val="007D4B14"/>
    <w:rsid w:val="007D4F2A"/>
    <w:rsid w:val="007D764E"/>
    <w:rsid w:val="007E025C"/>
    <w:rsid w:val="007E402C"/>
    <w:rsid w:val="007E4ACB"/>
    <w:rsid w:val="007E607A"/>
    <w:rsid w:val="007E6492"/>
    <w:rsid w:val="007E69F3"/>
    <w:rsid w:val="007E7902"/>
    <w:rsid w:val="007F1892"/>
    <w:rsid w:val="007F1AB8"/>
    <w:rsid w:val="007F1BC5"/>
    <w:rsid w:val="007F2B28"/>
    <w:rsid w:val="007F4FFC"/>
    <w:rsid w:val="007F522D"/>
    <w:rsid w:val="007F5827"/>
    <w:rsid w:val="007F5F6D"/>
    <w:rsid w:val="007F6540"/>
    <w:rsid w:val="008019C3"/>
    <w:rsid w:val="00801B6D"/>
    <w:rsid w:val="00801CA4"/>
    <w:rsid w:val="00801F4D"/>
    <w:rsid w:val="00802648"/>
    <w:rsid w:val="00802752"/>
    <w:rsid w:val="00802857"/>
    <w:rsid w:val="00802E42"/>
    <w:rsid w:val="008036A0"/>
    <w:rsid w:val="008047B2"/>
    <w:rsid w:val="00804E73"/>
    <w:rsid w:val="0080561E"/>
    <w:rsid w:val="00805C7B"/>
    <w:rsid w:val="008075EE"/>
    <w:rsid w:val="00807700"/>
    <w:rsid w:val="008112FB"/>
    <w:rsid w:val="0081162D"/>
    <w:rsid w:val="00811E27"/>
    <w:rsid w:val="008123AB"/>
    <w:rsid w:val="008138C5"/>
    <w:rsid w:val="008158B7"/>
    <w:rsid w:val="008158C5"/>
    <w:rsid w:val="0081631C"/>
    <w:rsid w:val="0081798B"/>
    <w:rsid w:val="0082126D"/>
    <w:rsid w:val="0082169E"/>
    <w:rsid w:val="00821989"/>
    <w:rsid w:val="00822040"/>
    <w:rsid w:val="00823ADD"/>
    <w:rsid w:val="00823D42"/>
    <w:rsid w:val="00823F96"/>
    <w:rsid w:val="008241C4"/>
    <w:rsid w:val="00824CC4"/>
    <w:rsid w:val="00824F1A"/>
    <w:rsid w:val="00827FCD"/>
    <w:rsid w:val="0083346E"/>
    <w:rsid w:val="00833FC4"/>
    <w:rsid w:val="0083474D"/>
    <w:rsid w:val="00836FE9"/>
    <w:rsid w:val="00840348"/>
    <w:rsid w:val="008406FC"/>
    <w:rsid w:val="00841152"/>
    <w:rsid w:val="00841EB8"/>
    <w:rsid w:val="00841EEF"/>
    <w:rsid w:val="008429DC"/>
    <w:rsid w:val="008434B2"/>
    <w:rsid w:val="00843F25"/>
    <w:rsid w:val="00844547"/>
    <w:rsid w:val="008445DF"/>
    <w:rsid w:val="00844660"/>
    <w:rsid w:val="0084654F"/>
    <w:rsid w:val="00847A3A"/>
    <w:rsid w:val="00847E52"/>
    <w:rsid w:val="00850462"/>
    <w:rsid w:val="0085054F"/>
    <w:rsid w:val="00850ACF"/>
    <w:rsid w:val="008541E0"/>
    <w:rsid w:val="008555CF"/>
    <w:rsid w:val="00855B16"/>
    <w:rsid w:val="00855EDA"/>
    <w:rsid w:val="008562F2"/>
    <w:rsid w:val="00857CA1"/>
    <w:rsid w:val="00857CCB"/>
    <w:rsid w:val="00861221"/>
    <w:rsid w:val="00861A53"/>
    <w:rsid w:val="00861DAA"/>
    <w:rsid w:val="008645C8"/>
    <w:rsid w:val="008645D9"/>
    <w:rsid w:val="00866062"/>
    <w:rsid w:val="008669FE"/>
    <w:rsid w:val="008678FC"/>
    <w:rsid w:val="0087376B"/>
    <w:rsid w:val="00873DFD"/>
    <w:rsid w:val="008744B1"/>
    <w:rsid w:val="00876CB2"/>
    <w:rsid w:val="0088178D"/>
    <w:rsid w:val="00882A4D"/>
    <w:rsid w:val="008854EE"/>
    <w:rsid w:val="00885566"/>
    <w:rsid w:val="00885A3E"/>
    <w:rsid w:val="0088628F"/>
    <w:rsid w:val="00886BAB"/>
    <w:rsid w:val="00890497"/>
    <w:rsid w:val="00890517"/>
    <w:rsid w:val="0089070C"/>
    <w:rsid w:val="0089104A"/>
    <w:rsid w:val="00893065"/>
    <w:rsid w:val="00894ED3"/>
    <w:rsid w:val="00895230"/>
    <w:rsid w:val="008A09A2"/>
    <w:rsid w:val="008A0CCC"/>
    <w:rsid w:val="008A0F2E"/>
    <w:rsid w:val="008A17D9"/>
    <w:rsid w:val="008A2D40"/>
    <w:rsid w:val="008A3FA1"/>
    <w:rsid w:val="008A490F"/>
    <w:rsid w:val="008A6843"/>
    <w:rsid w:val="008A7AFC"/>
    <w:rsid w:val="008B15FD"/>
    <w:rsid w:val="008B1E61"/>
    <w:rsid w:val="008B2F7F"/>
    <w:rsid w:val="008B410B"/>
    <w:rsid w:val="008B47E4"/>
    <w:rsid w:val="008B4B8B"/>
    <w:rsid w:val="008B4D84"/>
    <w:rsid w:val="008B4FD5"/>
    <w:rsid w:val="008B5369"/>
    <w:rsid w:val="008B5E8A"/>
    <w:rsid w:val="008B64DE"/>
    <w:rsid w:val="008B68FD"/>
    <w:rsid w:val="008B6D76"/>
    <w:rsid w:val="008B7396"/>
    <w:rsid w:val="008C043B"/>
    <w:rsid w:val="008C2445"/>
    <w:rsid w:val="008C2E21"/>
    <w:rsid w:val="008C3428"/>
    <w:rsid w:val="008C3C80"/>
    <w:rsid w:val="008C3D21"/>
    <w:rsid w:val="008C5D46"/>
    <w:rsid w:val="008C6115"/>
    <w:rsid w:val="008C6C53"/>
    <w:rsid w:val="008C7981"/>
    <w:rsid w:val="008C7C18"/>
    <w:rsid w:val="008D0D66"/>
    <w:rsid w:val="008D1FA8"/>
    <w:rsid w:val="008D2D64"/>
    <w:rsid w:val="008D4028"/>
    <w:rsid w:val="008D4C3A"/>
    <w:rsid w:val="008D529E"/>
    <w:rsid w:val="008D52C2"/>
    <w:rsid w:val="008D63E2"/>
    <w:rsid w:val="008D751D"/>
    <w:rsid w:val="008E2F47"/>
    <w:rsid w:val="008E353B"/>
    <w:rsid w:val="008E3544"/>
    <w:rsid w:val="008E4203"/>
    <w:rsid w:val="008E42ED"/>
    <w:rsid w:val="008E5019"/>
    <w:rsid w:val="008E53AB"/>
    <w:rsid w:val="008E6338"/>
    <w:rsid w:val="008E697E"/>
    <w:rsid w:val="008E6E57"/>
    <w:rsid w:val="008E751D"/>
    <w:rsid w:val="008F0845"/>
    <w:rsid w:val="008F145A"/>
    <w:rsid w:val="008F193B"/>
    <w:rsid w:val="008F3AD7"/>
    <w:rsid w:val="008F549E"/>
    <w:rsid w:val="00900B50"/>
    <w:rsid w:val="0090119C"/>
    <w:rsid w:val="00901C5B"/>
    <w:rsid w:val="00901F66"/>
    <w:rsid w:val="00902046"/>
    <w:rsid w:val="00903368"/>
    <w:rsid w:val="009039EE"/>
    <w:rsid w:val="00907039"/>
    <w:rsid w:val="009121DA"/>
    <w:rsid w:val="009129D0"/>
    <w:rsid w:val="00913753"/>
    <w:rsid w:val="00914593"/>
    <w:rsid w:val="009146CE"/>
    <w:rsid w:val="00915A86"/>
    <w:rsid w:val="009253F6"/>
    <w:rsid w:val="00926BA3"/>
    <w:rsid w:val="00927359"/>
    <w:rsid w:val="00930C5C"/>
    <w:rsid w:val="00931336"/>
    <w:rsid w:val="00933A59"/>
    <w:rsid w:val="009362B0"/>
    <w:rsid w:val="00937B53"/>
    <w:rsid w:val="00937C8A"/>
    <w:rsid w:val="00941AA7"/>
    <w:rsid w:val="0094220D"/>
    <w:rsid w:val="00942E73"/>
    <w:rsid w:val="009430BA"/>
    <w:rsid w:val="009447C6"/>
    <w:rsid w:val="009449EA"/>
    <w:rsid w:val="009500B1"/>
    <w:rsid w:val="00950742"/>
    <w:rsid w:val="0095100B"/>
    <w:rsid w:val="00951230"/>
    <w:rsid w:val="0095177D"/>
    <w:rsid w:val="00952B0C"/>
    <w:rsid w:val="00953D15"/>
    <w:rsid w:val="009549D4"/>
    <w:rsid w:val="009552FE"/>
    <w:rsid w:val="00957CC1"/>
    <w:rsid w:val="00960DD8"/>
    <w:rsid w:val="009616D2"/>
    <w:rsid w:val="00961910"/>
    <w:rsid w:val="00961A3B"/>
    <w:rsid w:val="00962E12"/>
    <w:rsid w:val="00967232"/>
    <w:rsid w:val="0097182B"/>
    <w:rsid w:val="00971CB7"/>
    <w:rsid w:val="00973D8E"/>
    <w:rsid w:val="00973E12"/>
    <w:rsid w:val="00974B34"/>
    <w:rsid w:val="009752D8"/>
    <w:rsid w:val="00975E4D"/>
    <w:rsid w:val="009772F6"/>
    <w:rsid w:val="009811F4"/>
    <w:rsid w:val="00981215"/>
    <w:rsid w:val="0098384A"/>
    <w:rsid w:val="00983C71"/>
    <w:rsid w:val="00986EA8"/>
    <w:rsid w:val="00987763"/>
    <w:rsid w:val="00987A12"/>
    <w:rsid w:val="0099075E"/>
    <w:rsid w:val="00991BA9"/>
    <w:rsid w:val="00993CE0"/>
    <w:rsid w:val="00994FBF"/>
    <w:rsid w:val="00995BF3"/>
    <w:rsid w:val="00995CB8"/>
    <w:rsid w:val="009A4088"/>
    <w:rsid w:val="009A5947"/>
    <w:rsid w:val="009A6BB3"/>
    <w:rsid w:val="009A6E19"/>
    <w:rsid w:val="009B0CF6"/>
    <w:rsid w:val="009B1033"/>
    <w:rsid w:val="009B1E7E"/>
    <w:rsid w:val="009B4097"/>
    <w:rsid w:val="009B449D"/>
    <w:rsid w:val="009B4E07"/>
    <w:rsid w:val="009B54FA"/>
    <w:rsid w:val="009B5516"/>
    <w:rsid w:val="009B69E2"/>
    <w:rsid w:val="009B74F3"/>
    <w:rsid w:val="009B7A01"/>
    <w:rsid w:val="009C18C5"/>
    <w:rsid w:val="009C1B65"/>
    <w:rsid w:val="009C32D0"/>
    <w:rsid w:val="009C4877"/>
    <w:rsid w:val="009C55D4"/>
    <w:rsid w:val="009C5F62"/>
    <w:rsid w:val="009C7B8B"/>
    <w:rsid w:val="009C7E54"/>
    <w:rsid w:val="009D115C"/>
    <w:rsid w:val="009D1DE1"/>
    <w:rsid w:val="009D5DF8"/>
    <w:rsid w:val="009D6870"/>
    <w:rsid w:val="009D6B0F"/>
    <w:rsid w:val="009D7085"/>
    <w:rsid w:val="009D7319"/>
    <w:rsid w:val="009E01DF"/>
    <w:rsid w:val="009E1E85"/>
    <w:rsid w:val="009E36FC"/>
    <w:rsid w:val="009E4D00"/>
    <w:rsid w:val="009E5166"/>
    <w:rsid w:val="009E5FA8"/>
    <w:rsid w:val="009E68DF"/>
    <w:rsid w:val="009F145B"/>
    <w:rsid w:val="009F1489"/>
    <w:rsid w:val="009F3FE5"/>
    <w:rsid w:val="009F52DB"/>
    <w:rsid w:val="009F59B6"/>
    <w:rsid w:val="009F7544"/>
    <w:rsid w:val="00A00879"/>
    <w:rsid w:val="00A00890"/>
    <w:rsid w:val="00A027B1"/>
    <w:rsid w:val="00A02916"/>
    <w:rsid w:val="00A02F8A"/>
    <w:rsid w:val="00A03E52"/>
    <w:rsid w:val="00A03F05"/>
    <w:rsid w:val="00A03FFD"/>
    <w:rsid w:val="00A04B0B"/>
    <w:rsid w:val="00A0764B"/>
    <w:rsid w:val="00A132DA"/>
    <w:rsid w:val="00A13389"/>
    <w:rsid w:val="00A1345B"/>
    <w:rsid w:val="00A14BD4"/>
    <w:rsid w:val="00A14CDA"/>
    <w:rsid w:val="00A16C51"/>
    <w:rsid w:val="00A176D6"/>
    <w:rsid w:val="00A211BD"/>
    <w:rsid w:val="00A22C4D"/>
    <w:rsid w:val="00A239E7"/>
    <w:rsid w:val="00A24647"/>
    <w:rsid w:val="00A251BF"/>
    <w:rsid w:val="00A25563"/>
    <w:rsid w:val="00A256AB"/>
    <w:rsid w:val="00A31F80"/>
    <w:rsid w:val="00A32729"/>
    <w:rsid w:val="00A33EFC"/>
    <w:rsid w:val="00A34461"/>
    <w:rsid w:val="00A3474D"/>
    <w:rsid w:val="00A3520B"/>
    <w:rsid w:val="00A36345"/>
    <w:rsid w:val="00A36BD8"/>
    <w:rsid w:val="00A37630"/>
    <w:rsid w:val="00A43E37"/>
    <w:rsid w:val="00A45364"/>
    <w:rsid w:val="00A51257"/>
    <w:rsid w:val="00A524B6"/>
    <w:rsid w:val="00A525BD"/>
    <w:rsid w:val="00A53132"/>
    <w:rsid w:val="00A536B6"/>
    <w:rsid w:val="00A53C4D"/>
    <w:rsid w:val="00A55883"/>
    <w:rsid w:val="00A563B3"/>
    <w:rsid w:val="00A566CF"/>
    <w:rsid w:val="00A60C1A"/>
    <w:rsid w:val="00A6380B"/>
    <w:rsid w:val="00A63841"/>
    <w:rsid w:val="00A64D71"/>
    <w:rsid w:val="00A64F62"/>
    <w:rsid w:val="00A66B3B"/>
    <w:rsid w:val="00A701D2"/>
    <w:rsid w:val="00A704D6"/>
    <w:rsid w:val="00A70E20"/>
    <w:rsid w:val="00A71103"/>
    <w:rsid w:val="00A71685"/>
    <w:rsid w:val="00A72138"/>
    <w:rsid w:val="00A74AF3"/>
    <w:rsid w:val="00A807A2"/>
    <w:rsid w:val="00A80F42"/>
    <w:rsid w:val="00A820DD"/>
    <w:rsid w:val="00A826E1"/>
    <w:rsid w:val="00A828D1"/>
    <w:rsid w:val="00A83DDF"/>
    <w:rsid w:val="00A83E9F"/>
    <w:rsid w:val="00A84232"/>
    <w:rsid w:val="00A8590B"/>
    <w:rsid w:val="00A85AFF"/>
    <w:rsid w:val="00A85D9D"/>
    <w:rsid w:val="00A87E79"/>
    <w:rsid w:val="00A90494"/>
    <w:rsid w:val="00A918BF"/>
    <w:rsid w:val="00A93B25"/>
    <w:rsid w:val="00A93D56"/>
    <w:rsid w:val="00A97DA9"/>
    <w:rsid w:val="00AA00A3"/>
    <w:rsid w:val="00AA1919"/>
    <w:rsid w:val="00AA1AF0"/>
    <w:rsid w:val="00AA1F04"/>
    <w:rsid w:val="00AA3C8F"/>
    <w:rsid w:val="00AA574F"/>
    <w:rsid w:val="00AA6086"/>
    <w:rsid w:val="00AA638E"/>
    <w:rsid w:val="00AB014E"/>
    <w:rsid w:val="00AB03A7"/>
    <w:rsid w:val="00AB0542"/>
    <w:rsid w:val="00AB15C7"/>
    <w:rsid w:val="00AB2359"/>
    <w:rsid w:val="00AB4A2B"/>
    <w:rsid w:val="00AB4A56"/>
    <w:rsid w:val="00AB526C"/>
    <w:rsid w:val="00AB5A44"/>
    <w:rsid w:val="00AB5AA9"/>
    <w:rsid w:val="00AB75D2"/>
    <w:rsid w:val="00AB7747"/>
    <w:rsid w:val="00AB79F0"/>
    <w:rsid w:val="00AB7B68"/>
    <w:rsid w:val="00AC0766"/>
    <w:rsid w:val="00AC30EC"/>
    <w:rsid w:val="00AC31DE"/>
    <w:rsid w:val="00AC3498"/>
    <w:rsid w:val="00AC511A"/>
    <w:rsid w:val="00AC5E8A"/>
    <w:rsid w:val="00AC6B70"/>
    <w:rsid w:val="00AC6DF8"/>
    <w:rsid w:val="00AC6EA3"/>
    <w:rsid w:val="00AD018E"/>
    <w:rsid w:val="00AD1745"/>
    <w:rsid w:val="00AD17E7"/>
    <w:rsid w:val="00AD36CC"/>
    <w:rsid w:val="00AD390B"/>
    <w:rsid w:val="00AD4DD8"/>
    <w:rsid w:val="00AD4E3A"/>
    <w:rsid w:val="00AD5E4E"/>
    <w:rsid w:val="00AD5FCE"/>
    <w:rsid w:val="00AD6347"/>
    <w:rsid w:val="00AD6BE8"/>
    <w:rsid w:val="00AD7967"/>
    <w:rsid w:val="00AE1BC5"/>
    <w:rsid w:val="00AE32BB"/>
    <w:rsid w:val="00AE44C3"/>
    <w:rsid w:val="00AE4D43"/>
    <w:rsid w:val="00AE5833"/>
    <w:rsid w:val="00AE644F"/>
    <w:rsid w:val="00AE76E4"/>
    <w:rsid w:val="00AF0363"/>
    <w:rsid w:val="00AF2720"/>
    <w:rsid w:val="00AF27B9"/>
    <w:rsid w:val="00AF35BD"/>
    <w:rsid w:val="00AF5E0A"/>
    <w:rsid w:val="00AF6296"/>
    <w:rsid w:val="00AF7EB6"/>
    <w:rsid w:val="00B0027A"/>
    <w:rsid w:val="00B0094D"/>
    <w:rsid w:val="00B03659"/>
    <w:rsid w:val="00B04199"/>
    <w:rsid w:val="00B067E0"/>
    <w:rsid w:val="00B07227"/>
    <w:rsid w:val="00B07B2E"/>
    <w:rsid w:val="00B11530"/>
    <w:rsid w:val="00B11574"/>
    <w:rsid w:val="00B12572"/>
    <w:rsid w:val="00B128C8"/>
    <w:rsid w:val="00B1350C"/>
    <w:rsid w:val="00B13595"/>
    <w:rsid w:val="00B2135B"/>
    <w:rsid w:val="00B27D3E"/>
    <w:rsid w:val="00B31D48"/>
    <w:rsid w:val="00B321C7"/>
    <w:rsid w:val="00B33E99"/>
    <w:rsid w:val="00B3587D"/>
    <w:rsid w:val="00B35EA3"/>
    <w:rsid w:val="00B37799"/>
    <w:rsid w:val="00B37DDD"/>
    <w:rsid w:val="00B402AB"/>
    <w:rsid w:val="00B405FF"/>
    <w:rsid w:val="00B41776"/>
    <w:rsid w:val="00B41AEB"/>
    <w:rsid w:val="00B42FA7"/>
    <w:rsid w:val="00B43979"/>
    <w:rsid w:val="00B441A8"/>
    <w:rsid w:val="00B4486D"/>
    <w:rsid w:val="00B51E47"/>
    <w:rsid w:val="00B5368F"/>
    <w:rsid w:val="00B53B75"/>
    <w:rsid w:val="00B5634F"/>
    <w:rsid w:val="00B56959"/>
    <w:rsid w:val="00B57348"/>
    <w:rsid w:val="00B6020A"/>
    <w:rsid w:val="00B60CA6"/>
    <w:rsid w:val="00B66DB1"/>
    <w:rsid w:val="00B72545"/>
    <w:rsid w:val="00B73507"/>
    <w:rsid w:val="00B74754"/>
    <w:rsid w:val="00B77566"/>
    <w:rsid w:val="00B80E11"/>
    <w:rsid w:val="00B810D8"/>
    <w:rsid w:val="00B8316D"/>
    <w:rsid w:val="00B846C3"/>
    <w:rsid w:val="00B85BBA"/>
    <w:rsid w:val="00B864B4"/>
    <w:rsid w:val="00B873D4"/>
    <w:rsid w:val="00B96267"/>
    <w:rsid w:val="00B96AEA"/>
    <w:rsid w:val="00B97A93"/>
    <w:rsid w:val="00BA08DF"/>
    <w:rsid w:val="00BA1141"/>
    <w:rsid w:val="00BA1A6E"/>
    <w:rsid w:val="00BA42A3"/>
    <w:rsid w:val="00BA785B"/>
    <w:rsid w:val="00BA7B35"/>
    <w:rsid w:val="00BB0A88"/>
    <w:rsid w:val="00BB3A59"/>
    <w:rsid w:val="00BB4AB5"/>
    <w:rsid w:val="00BB5D55"/>
    <w:rsid w:val="00BB7553"/>
    <w:rsid w:val="00BB755E"/>
    <w:rsid w:val="00BC08AB"/>
    <w:rsid w:val="00BC3606"/>
    <w:rsid w:val="00BC4CBE"/>
    <w:rsid w:val="00BC6C1D"/>
    <w:rsid w:val="00BD0557"/>
    <w:rsid w:val="00BD09AA"/>
    <w:rsid w:val="00BD0D83"/>
    <w:rsid w:val="00BD2678"/>
    <w:rsid w:val="00BD276A"/>
    <w:rsid w:val="00BD3624"/>
    <w:rsid w:val="00BD5DF8"/>
    <w:rsid w:val="00BD7ACC"/>
    <w:rsid w:val="00BE11E7"/>
    <w:rsid w:val="00BE16FE"/>
    <w:rsid w:val="00BE2725"/>
    <w:rsid w:val="00BE38AA"/>
    <w:rsid w:val="00BF22A9"/>
    <w:rsid w:val="00BF2AC1"/>
    <w:rsid w:val="00BF3911"/>
    <w:rsid w:val="00BF4FAC"/>
    <w:rsid w:val="00BF539E"/>
    <w:rsid w:val="00BF746D"/>
    <w:rsid w:val="00BF752F"/>
    <w:rsid w:val="00C01239"/>
    <w:rsid w:val="00C01657"/>
    <w:rsid w:val="00C02019"/>
    <w:rsid w:val="00C03C42"/>
    <w:rsid w:val="00C04310"/>
    <w:rsid w:val="00C049D9"/>
    <w:rsid w:val="00C0502F"/>
    <w:rsid w:val="00C05366"/>
    <w:rsid w:val="00C05786"/>
    <w:rsid w:val="00C05879"/>
    <w:rsid w:val="00C05F1F"/>
    <w:rsid w:val="00C069A8"/>
    <w:rsid w:val="00C06A2C"/>
    <w:rsid w:val="00C07212"/>
    <w:rsid w:val="00C11529"/>
    <w:rsid w:val="00C118DF"/>
    <w:rsid w:val="00C11CA9"/>
    <w:rsid w:val="00C11F91"/>
    <w:rsid w:val="00C120E3"/>
    <w:rsid w:val="00C126AF"/>
    <w:rsid w:val="00C13619"/>
    <w:rsid w:val="00C13B59"/>
    <w:rsid w:val="00C14513"/>
    <w:rsid w:val="00C162F6"/>
    <w:rsid w:val="00C202EE"/>
    <w:rsid w:val="00C2097B"/>
    <w:rsid w:val="00C209E0"/>
    <w:rsid w:val="00C21F43"/>
    <w:rsid w:val="00C2223D"/>
    <w:rsid w:val="00C239CC"/>
    <w:rsid w:val="00C27A11"/>
    <w:rsid w:val="00C302D1"/>
    <w:rsid w:val="00C31DB7"/>
    <w:rsid w:val="00C34081"/>
    <w:rsid w:val="00C34C75"/>
    <w:rsid w:val="00C36A35"/>
    <w:rsid w:val="00C36B5E"/>
    <w:rsid w:val="00C37973"/>
    <w:rsid w:val="00C4026B"/>
    <w:rsid w:val="00C405EC"/>
    <w:rsid w:val="00C41729"/>
    <w:rsid w:val="00C41A55"/>
    <w:rsid w:val="00C42896"/>
    <w:rsid w:val="00C42AE3"/>
    <w:rsid w:val="00C42F92"/>
    <w:rsid w:val="00C437A1"/>
    <w:rsid w:val="00C43B89"/>
    <w:rsid w:val="00C44C51"/>
    <w:rsid w:val="00C45358"/>
    <w:rsid w:val="00C45801"/>
    <w:rsid w:val="00C45A33"/>
    <w:rsid w:val="00C461F1"/>
    <w:rsid w:val="00C46C44"/>
    <w:rsid w:val="00C479E4"/>
    <w:rsid w:val="00C5216F"/>
    <w:rsid w:val="00C52354"/>
    <w:rsid w:val="00C52572"/>
    <w:rsid w:val="00C53ADA"/>
    <w:rsid w:val="00C55432"/>
    <w:rsid w:val="00C56435"/>
    <w:rsid w:val="00C57E5A"/>
    <w:rsid w:val="00C60212"/>
    <w:rsid w:val="00C602CA"/>
    <w:rsid w:val="00C60C71"/>
    <w:rsid w:val="00C6120E"/>
    <w:rsid w:val="00C628F2"/>
    <w:rsid w:val="00C64EF5"/>
    <w:rsid w:val="00C6564B"/>
    <w:rsid w:val="00C65C4F"/>
    <w:rsid w:val="00C6686F"/>
    <w:rsid w:val="00C66926"/>
    <w:rsid w:val="00C67526"/>
    <w:rsid w:val="00C70B0C"/>
    <w:rsid w:val="00C70B94"/>
    <w:rsid w:val="00C70D60"/>
    <w:rsid w:val="00C728DB"/>
    <w:rsid w:val="00C72D1F"/>
    <w:rsid w:val="00C73CA0"/>
    <w:rsid w:val="00C74720"/>
    <w:rsid w:val="00C76B75"/>
    <w:rsid w:val="00C76EEE"/>
    <w:rsid w:val="00C77AA4"/>
    <w:rsid w:val="00C83A35"/>
    <w:rsid w:val="00C85FB8"/>
    <w:rsid w:val="00C87EF0"/>
    <w:rsid w:val="00C91287"/>
    <w:rsid w:val="00C91AAF"/>
    <w:rsid w:val="00C93541"/>
    <w:rsid w:val="00C948CF"/>
    <w:rsid w:val="00C94A52"/>
    <w:rsid w:val="00C95385"/>
    <w:rsid w:val="00C955CC"/>
    <w:rsid w:val="00C95FF0"/>
    <w:rsid w:val="00C96DDA"/>
    <w:rsid w:val="00CA637D"/>
    <w:rsid w:val="00CA7D06"/>
    <w:rsid w:val="00CA7DB9"/>
    <w:rsid w:val="00CB08F7"/>
    <w:rsid w:val="00CB0CC3"/>
    <w:rsid w:val="00CB24AF"/>
    <w:rsid w:val="00CB29E0"/>
    <w:rsid w:val="00CB3B34"/>
    <w:rsid w:val="00CB61A9"/>
    <w:rsid w:val="00CB65ED"/>
    <w:rsid w:val="00CB7067"/>
    <w:rsid w:val="00CB7169"/>
    <w:rsid w:val="00CC007A"/>
    <w:rsid w:val="00CC025B"/>
    <w:rsid w:val="00CC0665"/>
    <w:rsid w:val="00CC0761"/>
    <w:rsid w:val="00CC1C39"/>
    <w:rsid w:val="00CC4D78"/>
    <w:rsid w:val="00CC4D9B"/>
    <w:rsid w:val="00CC51CD"/>
    <w:rsid w:val="00CC6E30"/>
    <w:rsid w:val="00CC7B60"/>
    <w:rsid w:val="00CD1198"/>
    <w:rsid w:val="00CD12BF"/>
    <w:rsid w:val="00CD1F73"/>
    <w:rsid w:val="00CD22FD"/>
    <w:rsid w:val="00CD3FA9"/>
    <w:rsid w:val="00CD5E2A"/>
    <w:rsid w:val="00CE0294"/>
    <w:rsid w:val="00CE09EE"/>
    <w:rsid w:val="00CE23D7"/>
    <w:rsid w:val="00CE310D"/>
    <w:rsid w:val="00CE447C"/>
    <w:rsid w:val="00CE46AC"/>
    <w:rsid w:val="00CE4727"/>
    <w:rsid w:val="00CE5FF0"/>
    <w:rsid w:val="00CE7BB0"/>
    <w:rsid w:val="00CF1E24"/>
    <w:rsid w:val="00CF2861"/>
    <w:rsid w:val="00CF3189"/>
    <w:rsid w:val="00CF37EF"/>
    <w:rsid w:val="00CF5135"/>
    <w:rsid w:val="00CF5B9D"/>
    <w:rsid w:val="00CF71D1"/>
    <w:rsid w:val="00CF7428"/>
    <w:rsid w:val="00CF763C"/>
    <w:rsid w:val="00D016AB"/>
    <w:rsid w:val="00D02A3A"/>
    <w:rsid w:val="00D03FEC"/>
    <w:rsid w:val="00D04DC8"/>
    <w:rsid w:val="00D05E9E"/>
    <w:rsid w:val="00D10898"/>
    <w:rsid w:val="00D124D8"/>
    <w:rsid w:val="00D13795"/>
    <w:rsid w:val="00D14350"/>
    <w:rsid w:val="00D14F3E"/>
    <w:rsid w:val="00D1663E"/>
    <w:rsid w:val="00D17C35"/>
    <w:rsid w:val="00D223FD"/>
    <w:rsid w:val="00D22744"/>
    <w:rsid w:val="00D232F9"/>
    <w:rsid w:val="00D254AB"/>
    <w:rsid w:val="00D26F9B"/>
    <w:rsid w:val="00D302E0"/>
    <w:rsid w:val="00D30D2A"/>
    <w:rsid w:val="00D30D70"/>
    <w:rsid w:val="00D351C9"/>
    <w:rsid w:val="00D3551E"/>
    <w:rsid w:val="00D358F2"/>
    <w:rsid w:val="00D35C97"/>
    <w:rsid w:val="00D36B4D"/>
    <w:rsid w:val="00D37238"/>
    <w:rsid w:val="00D37542"/>
    <w:rsid w:val="00D379EB"/>
    <w:rsid w:val="00D40E11"/>
    <w:rsid w:val="00D4149F"/>
    <w:rsid w:val="00D4153E"/>
    <w:rsid w:val="00D4238A"/>
    <w:rsid w:val="00D43EC6"/>
    <w:rsid w:val="00D47832"/>
    <w:rsid w:val="00D515FA"/>
    <w:rsid w:val="00D52C09"/>
    <w:rsid w:val="00D5448D"/>
    <w:rsid w:val="00D57165"/>
    <w:rsid w:val="00D57FAC"/>
    <w:rsid w:val="00D62CAE"/>
    <w:rsid w:val="00D64430"/>
    <w:rsid w:val="00D65A40"/>
    <w:rsid w:val="00D66F1D"/>
    <w:rsid w:val="00D67EF6"/>
    <w:rsid w:val="00D70DD1"/>
    <w:rsid w:val="00D72BED"/>
    <w:rsid w:val="00D7386E"/>
    <w:rsid w:val="00D745C0"/>
    <w:rsid w:val="00D75674"/>
    <w:rsid w:val="00D76395"/>
    <w:rsid w:val="00D77258"/>
    <w:rsid w:val="00D77703"/>
    <w:rsid w:val="00D81E3B"/>
    <w:rsid w:val="00D833F9"/>
    <w:rsid w:val="00D839DC"/>
    <w:rsid w:val="00D8460A"/>
    <w:rsid w:val="00D869C3"/>
    <w:rsid w:val="00D87135"/>
    <w:rsid w:val="00D90EC3"/>
    <w:rsid w:val="00D91090"/>
    <w:rsid w:val="00D91371"/>
    <w:rsid w:val="00D918FD"/>
    <w:rsid w:val="00D92B42"/>
    <w:rsid w:val="00D92DED"/>
    <w:rsid w:val="00D93998"/>
    <w:rsid w:val="00D93C3D"/>
    <w:rsid w:val="00D94319"/>
    <w:rsid w:val="00D951A4"/>
    <w:rsid w:val="00D95402"/>
    <w:rsid w:val="00D95EE5"/>
    <w:rsid w:val="00DA2F39"/>
    <w:rsid w:val="00DA34BE"/>
    <w:rsid w:val="00DA4027"/>
    <w:rsid w:val="00DA7030"/>
    <w:rsid w:val="00DB081A"/>
    <w:rsid w:val="00DB1C9A"/>
    <w:rsid w:val="00DB2125"/>
    <w:rsid w:val="00DB3993"/>
    <w:rsid w:val="00DB559D"/>
    <w:rsid w:val="00DC067F"/>
    <w:rsid w:val="00DC1B75"/>
    <w:rsid w:val="00DC35BB"/>
    <w:rsid w:val="00DC3682"/>
    <w:rsid w:val="00DC4178"/>
    <w:rsid w:val="00DC4879"/>
    <w:rsid w:val="00DC5229"/>
    <w:rsid w:val="00DC77AF"/>
    <w:rsid w:val="00DC7B92"/>
    <w:rsid w:val="00DC7D7D"/>
    <w:rsid w:val="00DD1379"/>
    <w:rsid w:val="00DD2CAB"/>
    <w:rsid w:val="00DD2DC1"/>
    <w:rsid w:val="00DD534B"/>
    <w:rsid w:val="00DE077D"/>
    <w:rsid w:val="00DE17FC"/>
    <w:rsid w:val="00DE18B8"/>
    <w:rsid w:val="00DE5A65"/>
    <w:rsid w:val="00DE5B45"/>
    <w:rsid w:val="00DE66F3"/>
    <w:rsid w:val="00DE6F5B"/>
    <w:rsid w:val="00DF0A5D"/>
    <w:rsid w:val="00DF1BFE"/>
    <w:rsid w:val="00DF2380"/>
    <w:rsid w:val="00DF2ACF"/>
    <w:rsid w:val="00DF5A43"/>
    <w:rsid w:val="00DF65E9"/>
    <w:rsid w:val="00E02F2E"/>
    <w:rsid w:val="00E032BF"/>
    <w:rsid w:val="00E03DA7"/>
    <w:rsid w:val="00E04055"/>
    <w:rsid w:val="00E0474F"/>
    <w:rsid w:val="00E06D5A"/>
    <w:rsid w:val="00E074D8"/>
    <w:rsid w:val="00E102BD"/>
    <w:rsid w:val="00E1242C"/>
    <w:rsid w:val="00E13BF6"/>
    <w:rsid w:val="00E14501"/>
    <w:rsid w:val="00E147FC"/>
    <w:rsid w:val="00E15804"/>
    <w:rsid w:val="00E169B6"/>
    <w:rsid w:val="00E174C9"/>
    <w:rsid w:val="00E21567"/>
    <w:rsid w:val="00E225AC"/>
    <w:rsid w:val="00E25FBE"/>
    <w:rsid w:val="00E26766"/>
    <w:rsid w:val="00E2680F"/>
    <w:rsid w:val="00E26954"/>
    <w:rsid w:val="00E3077C"/>
    <w:rsid w:val="00E32197"/>
    <w:rsid w:val="00E33FD2"/>
    <w:rsid w:val="00E3403C"/>
    <w:rsid w:val="00E34E55"/>
    <w:rsid w:val="00E353C4"/>
    <w:rsid w:val="00E40415"/>
    <w:rsid w:val="00E413D4"/>
    <w:rsid w:val="00E42868"/>
    <w:rsid w:val="00E429C2"/>
    <w:rsid w:val="00E43466"/>
    <w:rsid w:val="00E43E53"/>
    <w:rsid w:val="00E4414B"/>
    <w:rsid w:val="00E445F0"/>
    <w:rsid w:val="00E4716B"/>
    <w:rsid w:val="00E5137D"/>
    <w:rsid w:val="00E54043"/>
    <w:rsid w:val="00E54B73"/>
    <w:rsid w:val="00E54D35"/>
    <w:rsid w:val="00E55447"/>
    <w:rsid w:val="00E56045"/>
    <w:rsid w:val="00E56902"/>
    <w:rsid w:val="00E56C06"/>
    <w:rsid w:val="00E57BC1"/>
    <w:rsid w:val="00E60A6F"/>
    <w:rsid w:val="00E62164"/>
    <w:rsid w:val="00E642E2"/>
    <w:rsid w:val="00E64D26"/>
    <w:rsid w:val="00E64EDE"/>
    <w:rsid w:val="00E67C48"/>
    <w:rsid w:val="00E67D8F"/>
    <w:rsid w:val="00E70332"/>
    <w:rsid w:val="00E70556"/>
    <w:rsid w:val="00E70FA8"/>
    <w:rsid w:val="00E71D35"/>
    <w:rsid w:val="00E72BA5"/>
    <w:rsid w:val="00E73088"/>
    <w:rsid w:val="00E73698"/>
    <w:rsid w:val="00E743B0"/>
    <w:rsid w:val="00E74CA9"/>
    <w:rsid w:val="00E75D0D"/>
    <w:rsid w:val="00E7607E"/>
    <w:rsid w:val="00E761B4"/>
    <w:rsid w:val="00E764AB"/>
    <w:rsid w:val="00E80320"/>
    <w:rsid w:val="00E818BB"/>
    <w:rsid w:val="00E81959"/>
    <w:rsid w:val="00E82368"/>
    <w:rsid w:val="00E8364B"/>
    <w:rsid w:val="00E83C08"/>
    <w:rsid w:val="00E83D13"/>
    <w:rsid w:val="00E85CE9"/>
    <w:rsid w:val="00E863EF"/>
    <w:rsid w:val="00E86C3C"/>
    <w:rsid w:val="00E86E99"/>
    <w:rsid w:val="00E87162"/>
    <w:rsid w:val="00E87F89"/>
    <w:rsid w:val="00E9082C"/>
    <w:rsid w:val="00E92A45"/>
    <w:rsid w:val="00E93265"/>
    <w:rsid w:val="00E93662"/>
    <w:rsid w:val="00E93F83"/>
    <w:rsid w:val="00E94332"/>
    <w:rsid w:val="00E94380"/>
    <w:rsid w:val="00E9640E"/>
    <w:rsid w:val="00EA0C32"/>
    <w:rsid w:val="00EA1304"/>
    <w:rsid w:val="00EA13DF"/>
    <w:rsid w:val="00EA1D9D"/>
    <w:rsid w:val="00EA3E1D"/>
    <w:rsid w:val="00EA40F3"/>
    <w:rsid w:val="00EA62BE"/>
    <w:rsid w:val="00EA6BC4"/>
    <w:rsid w:val="00EA757C"/>
    <w:rsid w:val="00EA79BF"/>
    <w:rsid w:val="00EA7ED9"/>
    <w:rsid w:val="00EB0523"/>
    <w:rsid w:val="00EB0B2C"/>
    <w:rsid w:val="00EB296C"/>
    <w:rsid w:val="00EB324B"/>
    <w:rsid w:val="00EB4FE5"/>
    <w:rsid w:val="00EB63B1"/>
    <w:rsid w:val="00EB655F"/>
    <w:rsid w:val="00EB6FF7"/>
    <w:rsid w:val="00EC0B7B"/>
    <w:rsid w:val="00EC1FD8"/>
    <w:rsid w:val="00EC22E9"/>
    <w:rsid w:val="00EC2B93"/>
    <w:rsid w:val="00EC3178"/>
    <w:rsid w:val="00EC423C"/>
    <w:rsid w:val="00EC5A35"/>
    <w:rsid w:val="00EC5A59"/>
    <w:rsid w:val="00EC5B4F"/>
    <w:rsid w:val="00EC5F3C"/>
    <w:rsid w:val="00EC72B6"/>
    <w:rsid w:val="00ED0E80"/>
    <w:rsid w:val="00ED1D97"/>
    <w:rsid w:val="00ED1F28"/>
    <w:rsid w:val="00ED24F1"/>
    <w:rsid w:val="00ED4EEB"/>
    <w:rsid w:val="00ED67B4"/>
    <w:rsid w:val="00ED7007"/>
    <w:rsid w:val="00EE05F8"/>
    <w:rsid w:val="00EE178E"/>
    <w:rsid w:val="00EE19E4"/>
    <w:rsid w:val="00EE20DE"/>
    <w:rsid w:val="00EE220F"/>
    <w:rsid w:val="00EE242C"/>
    <w:rsid w:val="00EE2913"/>
    <w:rsid w:val="00EE2A4E"/>
    <w:rsid w:val="00EE2FB5"/>
    <w:rsid w:val="00EE3221"/>
    <w:rsid w:val="00EF1B78"/>
    <w:rsid w:val="00EF3444"/>
    <w:rsid w:val="00EF5654"/>
    <w:rsid w:val="00EF58C0"/>
    <w:rsid w:val="00EF5A01"/>
    <w:rsid w:val="00EF5A11"/>
    <w:rsid w:val="00EF7F54"/>
    <w:rsid w:val="00EF7FA9"/>
    <w:rsid w:val="00F0084E"/>
    <w:rsid w:val="00F0168B"/>
    <w:rsid w:val="00F01B7C"/>
    <w:rsid w:val="00F022B7"/>
    <w:rsid w:val="00F02D82"/>
    <w:rsid w:val="00F05CD7"/>
    <w:rsid w:val="00F067DD"/>
    <w:rsid w:val="00F06D46"/>
    <w:rsid w:val="00F0718E"/>
    <w:rsid w:val="00F079E2"/>
    <w:rsid w:val="00F101BF"/>
    <w:rsid w:val="00F11025"/>
    <w:rsid w:val="00F120E1"/>
    <w:rsid w:val="00F12BE7"/>
    <w:rsid w:val="00F173B1"/>
    <w:rsid w:val="00F20816"/>
    <w:rsid w:val="00F20996"/>
    <w:rsid w:val="00F2116D"/>
    <w:rsid w:val="00F21D17"/>
    <w:rsid w:val="00F25C3E"/>
    <w:rsid w:val="00F263CA"/>
    <w:rsid w:val="00F26529"/>
    <w:rsid w:val="00F32687"/>
    <w:rsid w:val="00F348C4"/>
    <w:rsid w:val="00F365EB"/>
    <w:rsid w:val="00F36849"/>
    <w:rsid w:val="00F37A8A"/>
    <w:rsid w:val="00F37C67"/>
    <w:rsid w:val="00F40038"/>
    <w:rsid w:val="00F438E6"/>
    <w:rsid w:val="00F4466C"/>
    <w:rsid w:val="00F469C9"/>
    <w:rsid w:val="00F46A2F"/>
    <w:rsid w:val="00F52552"/>
    <w:rsid w:val="00F52583"/>
    <w:rsid w:val="00F5303D"/>
    <w:rsid w:val="00F53885"/>
    <w:rsid w:val="00F54BAB"/>
    <w:rsid w:val="00F5559B"/>
    <w:rsid w:val="00F5689C"/>
    <w:rsid w:val="00F56A31"/>
    <w:rsid w:val="00F57D3E"/>
    <w:rsid w:val="00F6064D"/>
    <w:rsid w:val="00F63F03"/>
    <w:rsid w:val="00F643EA"/>
    <w:rsid w:val="00F673F1"/>
    <w:rsid w:val="00F702CC"/>
    <w:rsid w:val="00F71BAE"/>
    <w:rsid w:val="00F733CD"/>
    <w:rsid w:val="00F772AF"/>
    <w:rsid w:val="00F77A59"/>
    <w:rsid w:val="00F80D8B"/>
    <w:rsid w:val="00F83CC4"/>
    <w:rsid w:val="00F83F33"/>
    <w:rsid w:val="00F84855"/>
    <w:rsid w:val="00F862DD"/>
    <w:rsid w:val="00F872A0"/>
    <w:rsid w:val="00F901DE"/>
    <w:rsid w:val="00F90804"/>
    <w:rsid w:val="00F91988"/>
    <w:rsid w:val="00F927A9"/>
    <w:rsid w:val="00F92FE2"/>
    <w:rsid w:val="00F93115"/>
    <w:rsid w:val="00F933B8"/>
    <w:rsid w:val="00F95125"/>
    <w:rsid w:val="00F957F8"/>
    <w:rsid w:val="00F95F4A"/>
    <w:rsid w:val="00FA1A4E"/>
    <w:rsid w:val="00FA25BE"/>
    <w:rsid w:val="00FA2C97"/>
    <w:rsid w:val="00FA2E97"/>
    <w:rsid w:val="00FA5DDB"/>
    <w:rsid w:val="00FA5E39"/>
    <w:rsid w:val="00FA6405"/>
    <w:rsid w:val="00FA6B7F"/>
    <w:rsid w:val="00FA74A3"/>
    <w:rsid w:val="00FA7EBF"/>
    <w:rsid w:val="00FB18A7"/>
    <w:rsid w:val="00FB3002"/>
    <w:rsid w:val="00FB7E99"/>
    <w:rsid w:val="00FC0E18"/>
    <w:rsid w:val="00FC12EC"/>
    <w:rsid w:val="00FC1A28"/>
    <w:rsid w:val="00FC229E"/>
    <w:rsid w:val="00FC294E"/>
    <w:rsid w:val="00FC3642"/>
    <w:rsid w:val="00FC3723"/>
    <w:rsid w:val="00FC551B"/>
    <w:rsid w:val="00FC5915"/>
    <w:rsid w:val="00FC5A1A"/>
    <w:rsid w:val="00FC6509"/>
    <w:rsid w:val="00FC7C9E"/>
    <w:rsid w:val="00FD05A3"/>
    <w:rsid w:val="00FD1A95"/>
    <w:rsid w:val="00FD2DB7"/>
    <w:rsid w:val="00FD3165"/>
    <w:rsid w:val="00FD32B2"/>
    <w:rsid w:val="00FD3379"/>
    <w:rsid w:val="00FD4CB3"/>
    <w:rsid w:val="00FD628A"/>
    <w:rsid w:val="00FD7AD5"/>
    <w:rsid w:val="00FE048E"/>
    <w:rsid w:val="00FE134E"/>
    <w:rsid w:val="00FE1537"/>
    <w:rsid w:val="00FE1AC4"/>
    <w:rsid w:val="00FE32E9"/>
    <w:rsid w:val="00FE3F89"/>
    <w:rsid w:val="00FE4871"/>
    <w:rsid w:val="00FE5322"/>
    <w:rsid w:val="00FE5C41"/>
    <w:rsid w:val="00FF0638"/>
    <w:rsid w:val="00FF18AC"/>
    <w:rsid w:val="00FF1FA0"/>
    <w:rsid w:val="00FF2E1A"/>
    <w:rsid w:val="00FF46B5"/>
    <w:rsid w:val="00FF711F"/>
    <w:rsid w:val="00FF7D32"/>
    <w:rsid w:val="0543026B"/>
    <w:rsid w:val="234D5629"/>
    <w:rsid w:val="252C636E"/>
    <w:rsid w:val="2F7F2902"/>
    <w:rsid w:val="46B21997"/>
    <w:rsid w:val="55550A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0" w:defQFormat="1" w:count="267">
    <w:lsdException w:name="Normal" w:semiHidden="0"/>
    <w:lsdException w:name="heading 1" w:semiHidden="0"/>
    <w:lsdException w:name="heading 2" w:semiHidden="0"/>
    <w:lsdException w:name="heading 3" w:semiHidden="0"/>
    <w:lsdException w:name="heading 4" w:semiHidden="0"/>
    <w:lsdException w:name="heading 5" w:semiHidden="0"/>
    <w:lsdException w:name="heading 6" w:semiHidden="0"/>
    <w:lsdException w:name="heading 7" w:semiHidden="0"/>
    <w:lsdException w:name="heading 8" w:semiHidden="0"/>
    <w:lsdException w:name="heading 9" w:semiHidden="0"/>
    <w:lsdException w:name="index 1" w:unhideWhenUsed="1" w:qFormat="0"/>
    <w:lsdException w:name="index 2" w:unhideWhenUsed="1" w:qFormat="0"/>
    <w:lsdException w:name="index 3" w:unhideWhenUsed="1" w:qFormat="0"/>
    <w:lsdException w:name="index 4" w:unhideWhenUsed="1" w:qFormat="0"/>
    <w:lsdException w:name="index 5" w:unhideWhenUsed="1" w:qFormat="0"/>
    <w:lsdException w:name="index 6" w:unhideWhenUsed="1" w:qFormat="0"/>
    <w:lsdException w:name="index 7" w:unhideWhenUsed="1" w:qFormat="0"/>
    <w:lsdException w:name="index 8" w:unhideWhenUsed="1" w:qFormat="0"/>
    <w:lsdException w:name="index 9" w:unhideWhenUsed="1" w:qFormat="0"/>
    <w:lsdException w:name="header" w:semiHidden="0" w:uiPriority="99"/>
    <w:lsdException w:name="index heading" w:unhideWhenUsed="1" w:qFormat="0"/>
    <w:lsdException w:name="caption" w:semiHidden="0"/>
    <w:lsdException w:name="table of figures" w:unhideWhenUsed="1" w:qFormat="0"/>
    <w:lsdException w:name="endnote reference" w:unhideWhenUsed="1" w:qFormat="0"/>
    <w:lsdException w:name="endnote text" w:unhideWhenUsed="1" w:qFormat="0"/>
    <w:lsdException w:name="table of authorities" w:unhideWhenUsed="1" w:qFormat="0"/>
    <w:lsdException w:name="macro" w:unhideWhenUsed="1" w:qFormat="0"/>
    <w:lsdException w:name="toa heading" w:unhideWhenUsed="1" w:qFormat="0"/>
    <w:lsdException w:name="Title" w:semiHidden="0"/>
    <w:lsdException w:name="Default Paragraph Font" w:uiPriority="1" w:unhideWhenUsed="1"/>
    <w:lsdException w:name="Body Text" w:semiHidden="0"/>
    <w:lsdException w:name="Body Text Indent" w:semiHidden="0"/>
    <w:lsdException w:name="Subtitle" w:semiHidden="0"/>
    <w:lsdException w:name="Body Text 2" w:semiHidden="0"/>
    <w:lsdException w:name="Body Text 3" w:semiHidden="0"/>
    <w:lsdException w:name="Body Text Indent 2" w:semiHidden="0"/>
    <w:lsdException w:name="Body Text Indent 3" w:semiHidden="0"/>
    <w:lsdException w:name="Strong" w:semiHidden="0"/>
    <w:lsdException w:name="Emphasis" w:semiHidden="0"/>
    <w:lsdException w:name="Plain Text" w:semiHidden="0"/>
    <w:lsdException w:name="HTML Top of Form" w:uiPriority="99" w:unhideWhenUsed="1" w:qFormat="0"/>
    <w:lsdException w:name="HTML Bottom of Form" w:uiPriority="99" w:unhideWhenUsed="1" w:qFormat="0"/>
    <w:lsdException w:name="Normal (Web)" w:uiPriority="99"/>
    <w:lsdException w:name="Normal Table" w:uiPriority="99" w:unhideWhenUsed="1"/>
    <w:lsdException w:name="No List" w:uiPriority="99" w:unhideWhenUsed="1" w:qFormat="0"/>
    <w:lsdException w:name="Outline List 1" w:uiPriority="99" w:unhideWhenUsed="1" w:qFormat="0"/>
    <w:lsdException w:name="Outline List 2" w:uiPriority="99" w:unhideWhenUsed="1" w:qFormat="0"/>
    <w:lsdException w:name="Outline List 3" w:uiPriority="99" w:unhideWhenUsed="1" w:qFormat="0"/>
    <w:lsdException w:name="Table Grid" w:semiHidden="0"/>
    <w:lsdException w:name="Placeholder Text" w:uiPriority="99" w:unhideWhenUsed="1" w:qFormat="0"/>
    <w:lsdException w:name="No Spacing" w:semiHidden="0"/>
    <w:lsdException w:name="Light Shading" w:uiPriority="99" w:unhideWhenUsed="1" w:qFormat="0"/>
    <w:lsdException w:name="Light List" w:uiPriority="99" w:unhideWhenUsed="1" w:qFormat="0"/>
    <w:lsdException w:name="Light Grid" w:uiPriority="99" w:unhideWhenUsed="1" w:qFormat="0"/>
    <w:lsdException w:name="Medium Shading 1" w:uiPriority="99" w:unhideWhenUsed="1" w:qFormat="0"/>
    <w:lsdException w:name="Medium Shading 2" w:uiPriority="99" w:unhideWhenUsed="1" w:qFormat="0"/>
    <w:lsdException w:name="Medium List 1" w:uiPriority="99" w:unhideWhenUsed="1" w:qFormat="0"/>
    <w:lsdException w:name="Medium List 2" w:uiPriority="99" w:unhideWhenUsed="1" w:qFormat="0"/>
    <w:lsdException w:name="Medium Grid 1" w:uiPriority="99" w:unhideWhenUsed="1" w:qFormat="0"/>
    <w:lsdException w:name="Medium Grid 2" w:uiPriority="99" w:unhideWhenUsed="1" w:qFormat="0"/>
    <w:lsdException w:name="Medium Grid 3" w:uiPriority="99" w:unhideWhenUsed="1" w:qFormat="0"/>
    <w:lsdException w:name="Dark List" w:uiPriority="99" w:unhideWhenUsed="1" w:qFormat="0"/>
    <w:lsdException w:name="Colorful Shading" w:uiPriority="99" w:unhideWhenUsed="1" w:qFormat="0"/>
    <w:lsdException w:name="Colorful List" w:uiPriority="99" w:unhideWhenUsed="1" w:qFormat="0"/>
    <w:lsdException w:name="Colorful Grid" w:uiPriority="99" w:unhideWhenUsed="1" w:qFormat="0"/>
    <w:lsdException w:name="Light Shading Accent 1" w:uiPriority="99" w:unhideWhenUsed="1" w:qFormat="0"/>
    <w:lsdException w:name="Light List Accent 1" w:uiPriority="99" w:unhideWhenUsed="1" w:qFormat="0"/>
    <w:lsdException w:name="Light Grid Accent 1" w:uiPriority="99" w:unhideWhenUsed="1" w:qFormat="0"/>
    <w:lsdException w:name="Medium Shading 1 Accent 1" w:uiPriority="99" w:unhideWhenUsed="1" w:qFormat="0"/>
    <w:lsdException w:name="Medium Shading 2 Accent 1" w:uiPriority="99" w:unhideWhenUsed="1" w:qFormat="0"/>
    <w:lsdException w:name="Medium List 1 Accent 1" w:uiPriority="99" w:unhideWhenUsed="1" w:qFormat="0"/>
    <w:lsdException w:name="Revision" w:uiPriority="99" w:unhideWhenUsed="1" w:qFormat="0"/>
    <w:lsdException w:name="List Paragraph" w:semiHidden="0"/>
    <w:lsdException w:name="Quote" w:uiPriority="99" w:unhideWhenUsed="1" w:qFormat="0"/>
    <w:lsdException w:name="Intense Quote" w:uiPriority="99" w:unhideWhenUsed="1" w:qFormat="0"/>
    <w:lsdException w:name="Medium List 2 Accent 1" w:uiPriority="99" w:unhideWhenUsed="1" w:qFormat="0"/>
    <w:lsdException w:name="Medium Grid 1 Accent 1" w:uiPriority="99" w:unhideWhenUsed="1" w:qFormat="0"/>
    <w:lsdException w:name="Medium Grid 2 Accent 1" w:uiPriority="99" w:unhideWhenUsed="1" w:qFormat="0"/>
    <w:lsdException w:name="Medium Grid 3 Accent 1" w:uiPriority="99" w:unhideWhenUsed="1" w:qFormat="0"/>
    <w:lsdException w:name="Dark List Accent 1" w:uiPriority="99" w:unhideWhenUsed="1" w:qFormat="0"/>
    <w:lsdException w:name="Colorful Shading Accent 1" w:uiPriority="99" w:unhideWhenUsed="1" w:qFormat="0"/>
    <w:lsdException w:name="Colorful List Accent 1" w:uiPriority="99" w:unhideWhenUsed="1" w:qFormat="0"/>
    <w:lsdException w:name="Colorful Grid Accent 1" w:uiPriority="99" w:unhideWhenUsed="1" w:qFormat="0"/>
    <w:lsdException w:name="Light Shading Accent 2" w:uiPriority="99" w:unhideWhenUsed="1" w:qFormat="0"/>
    <w:lsdException w:name="Light List Accent 2" w:uiPriority="99" w:unhideWhenUsed="1" w:qFormat="0"/>
    <w:lsdException w:name="Light Grid Accent 2" w:uiPriority="99" w:unhideWhenUsed="1" w:qFormat="0"/>
    <w:lsdException w:name="Medium Shading 1 Accent 2" w:uiPriority="99" w:unhideWhenUsed="1" w:qFormat="0"/>
    <w:lsdException w:name="Medium Shading 2 Accent 2" w:uiPriority="99" w:unhideWhenUsed="1" w:qFormat="0"/>
    <w:lsdException w:name="Medium List 1 Accent 2" w:uiPriority="99" w:unhideWhenUsed="1" w:qFormat="0"/>
    <w:lsdException w:name="Medium List 2 Accent 2" w:uiPriority="99" w:unhideWhenUsed="1" w:qFormat="0"/>
    <w:lsdException w:name="Medium Grid 1 Accent 2" w:uiPriority="99" w:unhideWhenUsed="1" w:qFormat="0"/>
    <w:lsdException w:name="Medium Grid 2 Accent 2" w:uiPriority="99" w:unhideWhenUsed="1" w:qFormat="0"/>
    <w:lsdException w:name="Medium Grid 3 Accent 2" w:uiPriority="99" w:unhideWhenUsed="1" w:qFormat="0"/>
    <w:lsdException w:name="Dark List Accent 2" w:uiPriority="99" w:unhideWhenUsed="1" w:qFormat="0"/>
    <w:lsdException w:name="Colorful Shading Accent 2" w:uiPriority="99" w:unhideWhenUsed="1" w:qFormat="0"/>
    <w:lsdException w:name="Colorful List Accent 2" w:uiPriority="99" w:unhideWhenUsed="1" w:qFormat="0"/>
    <w:lsdException w:name="Colorful Grid Accent 2" w:uiPriority="99" w:unhideWhenUsed="1" w:qFormat="0"/>
    <w:lsdException w:name="Light Shading Accent 3" w:uiPriority="99" w:unhideWhenUsed="1" w:qFormat="0"/>
    <w:lsdException w:name="Light List Accent 3" w:uiPriority="99" w:unhideWhenUsed="1" w:qFormat="0"/>
    <w:lsdException w:name="Light Grid Accent 3" w:uiPriority="99" w:unhideWhenUsed="1" w:qFormat="0"/>
    <w:lsdException w:name="Medium Shading 1 Accent 3" w:uiPriority="99" w:unhideWhenUsed="1" w:qFormat="0"/>
    <w:lsdException w:name="Medium Shading 2 Accent 3" w:uiPriority="99" w:unhideWhenUsed="1" w:qFormat="0"/>
    <w:lsdException w:name="Medium List 1 Accent 3" w:uiPriority="99" w:unhideWhenUsed="1" w:qFormat="0"/>
    <w:lsdException w:name="Medium List 2 Accent 3" w:uiPriority="99" w:unhideWhenUsed="1" w:qFormat="0"/>
    <w:lsdException w:name="Medium Grid 1 Accent 3" w:uiPriority="99" w:unhideWhenUsed="1" w:qFormat="0"/>
    <w:lsdException w:name="Medium Grid 2 Accent 3" w:uiPriority="99" w:unhideWhenUsed="1" w:qFormat="0"/>
    <w:lsdException w:name="Medium Grid 3 Accent 3" w:uiPriority="99" w:unhideWhenUsed="1" w:qFormat="0"/>
    <w:lsdException w:name="Dark List Accent 3" w:uiPriority="99" w:unhideWhenUsed="1" w:qFormat="0"/>
    <w:lsdException w:name="Colorful Shading Accent 3" w:uiPriority="99" w:unhideWhenUsed="1" w:qFormat="0"/>
    <w:lsdException w:name="Colorful List Accent 3" w:uiPriority="99" w:unhideWhenUsed="1" w:qFormat="0"/>
    <w:lsdException w:name="Colorful Grid Accent 3" w:uiPriority="99" w:unhideWhenUsed="1" w:qFormat="0"/>
    <w:lsdException w:name="Light Shading Accent 4" w:uiPriority="99" w:unhideWhenUsed="1" w:qFormat="0"/>
    <w:lsdException w:name="Light List Accent 4" w:uiPriority="99" w:unhideWhenUsed="1" w:qFormat="0"/>
    <w:lsdException w:name="Light Grid Accent 4" w:uiPriority="99" w:unhideWhenUsed="1" w:qFormat="0"/>
    <w:lsdException w:name="Medium Shading 1 Accent 4" w:uiPriority="99" w:unhideWhenUsed="1" w:qFormat="0"/>
    <w:lsdException w:name="Medium Shading 2 Accent 4" w:uiPriority="99" w:unhideWhenUsed="1" w:qFormat="0"/>
    <w:lsdException w:name="Medium List 1 Accent 4" w:uiPriority="99" w:unhideWhenUsed="1" w:qFormat="0"/>
    <w:lsdException w:name="Medium List 2 Accent 4" w:uiPriority="99" w:unhideWhenUsed="1" w:qFormat="0"/>
    <w:lsdException w:name="Medium Grid 1 Accent 4" w:uiPriority="99" w:unhideWhenUsed="1" w:qFormat="0"/>
    <w:lsdException w:name="Medium Grid 2 Accent 4" w:uiPriority="99" w:unhideWhenUsed="1" w:qFormat="0"/>
    <w:lsdException w:name="Medium Grid 3 Accent 4" w:uiPriority="99" w:unhideWhenUsed="1" w:qFormat="0"/>
    <w:lsdException w:name="Dark List Accent 4" w:uiPriority="99" w:unhideWhenUsed="1" w:qFormat="0"/>
    <w:lsdException w:name="Colorful Shading Accent 4" w:uiPriority="99" w:unhideWhenUsed="1" w:qFormat="0"/>
    <w:lsdException w:name="Colorful List Accent 4" w:uiPriority="99" w:unhideWhenUsed="1" w:qFormat="0"/>
    <w:lsdException w:name="Colorful Grid Accent 4" w:uiPriority="99" w:unhideWhenUsed="1" w:qFormat="0"/>
    <w:lsdException w:name="Light Shading Accent 5" w:uiPriority="99" w:unhideWhenUsed="1" w:qFormat="0"/>
    <w:lsdException w:name="Light List Accent 5" w:uiPriority="99" w:unhideWhenUsed="1" w:qFormat="0"/>
    <w:lsdException w:name="Light Grid Accent 5" w:uiPriority="99" w:unhideWhenUsed="1" w:qFormat="0"/>
    <w:lsdException w:name="Medium Shading 1 Accent 5" w:uiPriority="99" w:unhideWhenUsed="1" w:qFormat="0"/>
    <w:lsdException w:name="Medium Shading 2 Accent 5" w:uiPriority="99" w:unhideWhenUsed="1" w:qFormat="0"/>
    <w:lsdException w:name="Medium List 1 Accent 5" w:uiPriority="99" w:unhideWhenUsed="1" w:qFormat="0"/>
    <w:lsdException w:name="Medium List 2 Accent 5" w:uiPriority="99" w:unhideWhenUsed="1" w:qFormat="0"/>
    <w:lsdException w:name="Medium Grid 1 Accent 5" w:uiPriority="99" w:unhideWhenUsed="1" w:qFormat="0"/>
    <w:lsdException w:name="Medium Grid 2 Accent 5" w:uiPriority="99" w:unhideWhenUsed="1" w:qFormat="0"/>
    <w:lsdException w:name="Medium Grid 3 Accent 5" w:uiPriority="99" w:unhideWhenUsed="1" w:qFormat="0"/>
    <w:lsdException w:name="Dark List Accent 5" w:uiPriority="99" w:unhideWhenUsed="1" w:qFormat="0"/>
    <w:lsdException w:name="Colorful Shading Accent 5" w:uiPriority="99" w:unhideWhenUsed="1" w:qFormat="0"/>
    <w:lsdException w:name="Colorful List Accent 5" w:uiPriority="99" w:unhideWhenUsed="1" w:qFormat="0"/>
    <w:lsdException w:name="Colorful Grid Accent 5" w:uiPriority="99" w:unhideWhenUsed="1" w:qFormat="0"/>
    <w:lsdException w:name="Light Shading Accent 6" w:uiPriority="99" w:unhideWhenUsed="1" w:qFormat="0"/>
    <w:lsdException w:name="Light List Accent 6" w:uiPriority="99" w:unhideWhenUsed="1" w:qFormat="0"/>
    <w:lsdException w:name="Light Grid Accent 6" w:uiPriority="99" w:unhideWhenUsed="1" w:qFormat="0"/>
    <w:lsdException w:name="Medium Shading 1 Accent 6" w:uiPriority="99" w:unhideWhenUsed="1" w:qFormat="0"/>
    <w:lsdException w:name="Medium Shading 2 Accent 6" w:uiPriority="99" w:unhideWhenUsed="1" w:qFormat="0"/>
    <w:lsdException w:name="Medium List 1 Accent 6" w:uiPriority="99" w:unhideWhenUsed="1" w:qFormat="0"/>
    <w:lsdException w:name="Medium List 2 Accent 6" w:uiPriority="99" w:unhideWhenUsed="1" w:qFormat="0"/>
    <w:lsdException w:name="Medium Grid 1 Accent 6" w:uiPriority="99" w:unhideWhenUsed="1" w:qFormat="0"/>
    <w:lsdException w:name="Medium Grid 2 Accent 6" w:uiPriority="99" w:unhideWhenUsed="1" w:qFormat="0"/>
    <w:lsdException w:name="Medium Grid 3 Accent 6" w:uiPriority="99" w:unhideWhenUsed="1" w:qFormat="0"/>
    <w:lsdException w:name="Dark List Accent 6" w:uiPriority="99" w:unhideWhenUsed="1" w:qFormat="0"/>
    <w:lsdException w:name="Colorful Shading Accent 6" w:uiPriority="99" w:unhideWhenUsed="1" w:qFormat="0"/>
    <w:lsdException w:name="Colorful List Accent 6" w:uiPriority="99" w:unhideWhenUsed="1" w:qFormat="0"/>
    <w:lsdException w:name="Colorful Grid Accent 6" w:uiPriority="99" w:unhideWhenUsed="1" w:qFormat="0"/>
    <w:lsdException w:name="Subtle Emphasis" w:semiHidden="0" w:uiPriority="19"/>
    <w:lsdException w:name="Intense Emphasis" w:semiHidden="0" w:uiPriority="21"/>
    <w:lsdException w:name="Subtle Reference" w:semiHidden="0" w:uiPriority="31"/>
    <w:lsdException w:name="Intense Reference" w:semiHidden="0" w:uiPriority="32"/>
    <w:lsdException w:name="Book Title" w:semiHidden="0" w:uiPriority="33"/>
    <w:lsdException w:name="Bibliography" w:uiPriority="37" w:unhideWhenUsed="1" w:qFormat="0"/>
    <w:lsdException w:name="TOC Heading" w:uiPriority="39" w:unhideWhenUsed="1"/>
  </w:latentStyles>
  <w:style w:type="paragraph" w:default="1" w:styleId="a1">
    <w:name w:val="Normal"/>
    <w:qFormat/>
    <w:rsid w:val="000349B7"/>
    <w:rPr>
      <w:sz w:val="24"/>
      <w:szCs w:val="24"/>
    </w:rPr>
  </w:style>
  <w:style w:type="paragraph" w:styleId="1">
    <w:name w:val="heading 1"/>
    <w:basedOn w:val="a1"/>
    <w:next w:val="a1"/>
    <w:link w:val="10"/>
    <w:qFormat/>
    <w:rsid w:val="000349B7"/>
    <w:pPr>
      <w:keepNext/>
      <w:spacing w:before="240" w:after="60"/>
      <w:outlineLvl w:val="0"/>
    </w:pPr>
    <w:rPr>
      <w:rFonts w:ascii="Arial" w:hAnsi="Arial"/>
      <w:b/>
      <w:bCs/>
      <w:kern w:val="32"/>
      <w:sz w:val="32"/>
      <w:szCs w:val="32"/>
    </w:rPr>
  </w:style>
  <w:style w:type="paragraph" w:styleId="2">
    <w:name w:val="heading 2"/>
    <w:basedOn w:val="a1"/>
    <w:next w:val="a1"/>
    <w:link w:val="20"/>
    <w:qFormat/>
    <w:rsid w:val="000349B7"/>
    <w:pPr>
      <w:keepNext/>
      <w:spacing w:before="240" w:after="60"/>
      <w:outlineLvl w:val="1"/>
    </w:pPr>
    <w:rPr>
      <w:rFonts w:ascii="Arial" w:hAnsi="Arial"/>
      <w:b/>
      <w:bCs/>
      <w:i/>
      <w:iCs/>
      <w:sz w:val="28"/>
      <w:szCs w:val="28"/>
    </w:rPr>
  </w:style>
  <w:style w:type="paragraph" w:styleId="30">
    <w:name w:val="heading 3"/>
    <w:basedOn w:val="a1"/>
    <w:next w:val="a1"/>
    <w:link w:val="31"/>
    <w:qFormat/>
    <w:rsid w:val="000349B7"/>
    <w:pPr>
      <w:keepNext/>
      <w:tabs>
        <w:tab w:val="left" w:pos="720"/>
        <w:tab w:val="left" w:pos="4140"/>
      </w:tabs>
      <w:spacing w:before="240" w:after="120"/>
      <w:ind w:left="720"/>
      <w:outlineLvl w:val="2"/>
    </w:pPr>
    <w:rPr>
      <w:rFonts w:ascii="Courier New" w:hAnsi="Courier New" w:cs="Courier New"/>
      <w:b/>
      <w:bCs/>
      <w:sz w:val="20"/>
      <w:szCs w:val="20"/>
    </w:rPr>
  </w:style>
  <w:style w:type="paragraph" w:styleId="4">
    <w:name w:val="heading 4"/>
    <w:basedOn w:val="a1"/>
    <w:next w:val="a1"/>
    <w:link w:val="40"/>
    <w:qFormat/>
    <w:rsid w:val="000349B7"/>
    <w:pPr>
      <w:keepNext/>
      <w:spacing w:before="240" w:after="60"/>
      <w:outlineLvl w:val="3"/>
    </w:pPr>
    <w:rPr>
      <w:b/>
      <w:bCs/>
      <w:sz w:val="28"/>
      <w:szCs w:val="28"/>
    </w:rPr>
  </w:style>
  <w:style w:type="paragraph" w:styleId="5">
    <w:name w:val="heading 5"/>
    <w:basedOn w:val="a1"/>
    <w:next w:val="a1"/>
    <w:link w:val="50"/>
    <w:qFormat/>
    <w:rsid w:val="000349B7"/>
    <w:pPr>
      <w:keepNext/>
      <w:tabs>
        <w:tab w:val="left" w:pos="426"/>
      </w:tabs>
      <w:spacing w:before="120"/>
      <w:jc w:val="center"/>
      <w:outlineLvl w:val="4"/>
    </w:pPr>
    <w:rPr>
      <w:b/>
      <w:bCs/>
    </w:rPr>
  </w:style>
  <w:style w:type="paragraph" w:styleId="6">
    <w:name w:val="heading 6"/>
    <w:basedOn w:val="a1"/>
    <w:next w:val="a1"/>
    <w:link w:val="60"/>
    <w:qFormat/>
    <w:rsid w:val="000349B7"/>
    <w:pPr>
      <w:tabs>
        <w:tab w:val="left" w:pos="1152"/>
      </w:tabs>
      <w:spacing w:before="240" w:after="60"/>
      <w:ind w:left="1152" w:hanging="1152"/>
      <w:jc w:val="both"/>
      <w:outlineLvl w:val="5"/>
    </w:pPr>
    <w:rPr>
      <w:i/>
      <w:iCs/>
      <w:sz w:val="22"/>
      <w:szCs w:val="22"/>
    </w:rPr>
  </w:style>
  <w:style w:type="paragraph" w:styleId="7">
    <w:name w:val="heading 7"/>
    <w:basedOn w:val="a1"/>
    <w:next w:val="a1"/>
    <w:link w:val="70"/>
    <w:qFormat/>
    <w:rsid w:val="000349B7"/>
    <w:pPr>
      <w:tabs>
        <w:tab w:val="left" w:pos="1296"/>
      </w:tabs>
      <w:spacing w:before="240" w:after="60"/>
      <w:ind w:left="1296" w:hanging="1296"/>
      <w:jc w:val="both"/>
      <w:outlineLvl w:val="6"/>
    </w:pPr>
    <w:rPr>
      <w:rFonts w:ascii="Arial" w:hAnsi="Arial"/>
      <w:sz w:val="20"/>
      <w:szCs w:val="20"/>
    </w:rPr>
  </w:style>
  <w:style w:type="paragraph" w:styleId="8">
    <w:name w:val="heading 8"/>
    <w:basedOn w:val="a1"/>
    <w:next w:val="a1"/>
    <w:link w:val="80"/>
    <w:qFormat/>
    <w:rsid w:val="000349B7"/>
    <w:pPr>
      <w:tabs>
        <w:tab w:val="left" w:pos="1440"/>
      </w:tabs>
      <w:spacing w:before="240" w:after="60"/>
      <w:ind w:left="1440" w:hanging="1440"/>
      <w:jc w:val="both"/>
      <w:outlineLvl w:val="7"/>
    </w:pPr>
    <w:rPr>
      <w:rFonts w:ascii="Arial" w:hAnsi="Arial"/>
      <w:i/>
      <w:iCs/>
      <w:sz w:val="20"/>
      <w:szCs w:val="20"/>
    </w:rPr>
  </w:style>
  <w:style w:type="paragraph" w:styleId="9">
    <w:name w:val="heading 9"/>
    <w:basedOn w:val="a1"/>
    <w:next w:val="a1"/>
    <w:link w:val="90"/>
    <w:qFormat/>
    <w:rsid w:val="000349B7"/>
    <w:pPr>
      <w:tabs>
        <w:tab w:val="left" w:pos="1584"/>
      </w:tabs>
      <w:spacing w:before="240" w:after="60"/>
      <w:ind w:left="1584" w:hanging="1584"/>
      <w:jc w:val="both"/>
      <w:outlineLvl w:val="8"/>
    </w:pPr>
    <w:rPr>
      <w:rFonts w:ascii="Arial" w:hAnsi="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HTML">
    <w:name w:val="HTML Sample"/>
    <w:semiHidden/>
    <w:qFormat/>
    <w:rsid w:val="000349B7"/>
    <w:rPr>
      <w:rFonts w:ascii="Courier New" w:hAnsi="Courier New" w:cs="Courier New"/>
    </w:rPr>
  </w:style>
  <w:style w:type="character" w:styleId="a5">
    <w:name w:val="FollowedHyperlink"/>
    <w:semiHidden/>
    <w:qFormat/>
    <w:rsid w:val="000349B7"/>
    <w:rPr>
      <w:rFonts w:cs="Times New Roman"/>
      <w:color w:val="800080"/>
      <w:u w:val="single"/>
    </w:rPr>
  </w:style>
  <w:style w:type="character" w:styleId="a6">
    <w:name w:val="footnote reference"/>
    <w:semiHidden/>
    <w:qFormat/>
    <w:rsid w:val="000349B7"/>
    <w:rPr>
      <w:rFonts w:ascii="Times New Roman" w:hAnsi="Times New Roman" w:cs="Times New Roman"/>
      <w:vertAlign w:val="superscript"/>
    </w:rPr>
  </w:style>
  <w:style w:type="character" w:styleId="a7">
    <w:name w:val="annotation reference"/>
    <w:semiHidden/>
    <w:qFormat/>
    <w:rsid w:val="000349B7"/>
    <w:rPr>
      <w:sz w:val="16"/>
      <w:szCs w:val="16"/>
    </w:rPr>
  </w:style>
  <w:style w:type="character" w:styleId="HTML0">
    <w:name w:val="HTML Acronym"/>
    <w:semiHidden/>
    <w:qFormat/>
    <w:rsid w:val="000349B7"/>
    <w:rPr>
      <w:rFonts w:cs="Times New Roman"/>
    </w:rPr>
  </w:style>
  <w:style w:type="character" w:styleId="a8">
    <w:name w:val="Emphasis"/>
    <w:qFormat/>
    <w:rsid w:val="000349B7"/>
    <w:rPr>
      <w:rFonts w:cs="Times New Roman"/>
      <w:i/>
      <w:iCs/>
    </w:rPr>
  </w:style>
  <w:style w:type="character" w:styleId="a9">
    <w:name w:val="Hyperlink"/>
    <w:semiHidden/>
    <w:qFormat/>
    <w:rsid w:val="000349B7"/>
    <w:rPr>
      <w:rFonts w:cs="Times New Roman"/>
      <w:color w:val="0000FF"/>
      <w:u w:val="single"/>
    </w:rPr>
  </w:style>
  <w:style w:type="character" w:styleId="HTML1">
    <w:name w:val="HTML Keyboard"/>
    <w:semiHidden/>
    <w:qFormat/>
    <w:rsid w:val="000349B7"/>
    <w:rPr>
      <w:rFonts w:ascii="Courier New" w:hAnsi="Courier New" w:cs="Courier New"/>
      <w:sz w:val="20"/>
      <w:szCs w:val="20"/>
    </w:rPr>
  </w:style>
  <w:style w:type="character" w:styleId="HTML2">
    <w:name w:val="HTML Code"/>
    <w:semiHidden/>
    <w:qFormat/>
    <w:rsid w:val="000349B7"/>
    <w:rPr>
      <w:rFonts w:ascii="Courier New" w:hAnsi="Courier New" w:cs="Courier New"/>
      <w:sz w:val="20"/>
      <w:szCs w:val="20"/>
    </w:rPr>
  </w:style>
  <w:style w:type="character" w:styleId="aa">
    <w:name w:val="page number"/>
    <w:semiHidden/>
    <w:qFormat/>
    <w:rsid w:val="000349B7"/>
    <w:rPr>
      <w:rFonts w:ascii="Times New Roman" w:hAnsi="Times New Roman" w:cs="Times New Roman"/>
    </w:rPr>
  </w:style>
  <w:style w:type="character" w:styleId="ab">
    <w:name w:val="line number"/>
    <w:semiHidden/>
    <w:qFormat/>
    <w:rsid w:val="000349B7"/>
    <w:rPr>
      <w:rFonts w:cs="Times New Roman"/>
    </w:rPr>
  </w:style>
  <w:style w:type="character" w:styleId="HTML3">
    <w:name w:val="HTML Definition"/>
    <w:semiHidden/>
    <w:qFormat/>
    <w:rsid w:val="000349B7"/>
    <w:rPr>
      <w:rFonts w:cs="Times New Roman"/>
      <w:i/>
      <w:iCs/>
    </w:rPr>
  </w:style>
  <w:style w:type="character" w:styleId="HTML4">
    <w:name w:val="HTML Variable"/>
    <w:semiHidden/>
    <w:qFormat/>
    <w:rsid w:val="000349B7"/>
    <w:rPr>
      <w:rFonts w:cs="Times New Roman"/>
      <w:i/>
      <w:iCs/>
    </w:rPr>
  </w:style>
  <w:style w:type="character" w:styleId="HTML5">
    <w:name w:val="HTML Typewriter"/>
    <w:semiHidden/>
    <w:qFormat/>
    <w:rsid w:val="000349B7"/>
    <w:rPr>
      <w:rFonts w:ascii="Courier New" w:hAnsi="Courier New" w:cs="Courier New"/>
      <w:sz w:val="20"/>
      <w:szCs w:val="20"/>
    </w:rPr>
  </w:style>
  <w:style w:type="character" w:styleId="ac">
    <w:name w:val="Strong"/>
    <w:qFormat/>
    <w:rsid w:val="000349B7"/>
    <w:rPr>
      <w:rFonts w:cs="Times New Roman"/>
      <w:b/>
      <w:bCs/>
    </w:rPr>
  </w:style>
  <w:style w:type="character" w:styleId="HTML6">
    <w:name w:val="HTML Cite"/>
    <w:semiHidden/>
    <w:qFormat/>
    <w:rsid w:val="000349B7"/>
    <w:rPr>
      <w:rFonts w:cs="Times New Roman"/>
      <w:i/>
      <w:iCs/>
    </w:rPr>
  </w:style>
  <w:style w:type="paragraph" w:styleId="ad">
    <w:name w:val="Balloon Text"/>
    <w:basedOn w:val="a1"/>
    <w:link w:val="ae"/>
    <w:semiHidden/>
    <w:qFormat/>
    <w:rsid w:val="000349B7"/>
    <w:pPr>
      <w:spacing w:after="60"/>
      <w:jc w:val="both"/>
    </w:pPr>
    <w:rPr>
      <w:rFonts w:ascii="Tahoma" w:hAnsi="Tahoma"/>
      <w:sz w:val="16"/>
      <w:szCs w:val="16"/>
    </w:rPr>
  </w:style>
  <w:style w:type="paragraph" w:styleId="51">
    <w:name w:val="List 5"/>
    <w:basedOn w:val="a1"/>
    <w:semiHidden/>
    <w:qFormat/>
    <w:rsid w:val="000349B7"/>
    <w:pPr>
      <w:spacing w:after="60"/>
      <w:ind w:left="1415" w:hanging="283"/>
      <w:jc w:val="both"/>
    </w:pPr>
  </w:style>
  <w:style w:type="paragraph" w:styleId="af">
    <w:name w:val="List Continue"/>
    <w:basedOn w:val="a1"/>
    <w:semiHidden/>
    <w:qFormat/>
    <w:rsid w:val="000349B7"/>
    <w:pPr>
      <w:spacing w:after="120"/>
      <w:ind w:left="283"/>
      <w:jc w:val="both"/>
    </w:pPr>
  </w:style>
  <w:style w:type="paragraph" w:styleId="21">
    <w:name w:val="Body Text 2"/>
    <w:basedOn w:val="a1"/>
    <w:link w:val="22"/>
    <w:qFormat/>
    <w:rsid w:val="000349B7"/>
    <w:pPr>
      <w:jc w:val="both"/>
    </w:pPr>
  </w:style>
  <w:style w:type="paragraph" w:styleId="52">
    <w:name w:val="List Number 5"/>
    <w:basedOn w:val="a1"/>
    <w:semiHidden/>
    <w:qFormat/>
    <w:rsid w:val="000349B7"/>
    <w:pPr>
      <w:tabs>
        <w:tab w:val="left" w:pos="1492"/>
      </w:tabs>
      <w:spacing w:after="60"/>
      <w:ind w:left="1492" w:hanging="360"/>
      <w:jc w:val="both"/>
    </w:pPr>
  </w:style>
  <w:style w:type="paragraph" w:styleId="af0">
    <w:name w:val="Closing"/>
    <w:basedOn w:val="a1"/>
    <w:link w:val="af1"/>
    <w:semiHidden/>
    <w:qFormat/>
    <w:rsid w:val="000349B7"/>
    <w:pPr>
      <w:spacing w:after="60"/>
      <w:ind w:left="4252"/>
      <w:jc w:val="both"/>
    </w:pPr>
  </w:style>
  <w:style w:type="paragraph" w:styleId="af2">
    <w:name w:val="Normal Indent"/>
    <w:basedOn w:val="a1"/>
    <w:semiHidden/>
    <w:qFormat/>
    <w:rsid w:val="000349B7"/>
    <w:pPr>
      <w:spacing w:after="60"/>
      <w:ind w:left="708"/>
      <w:jc w:val="both"/>
    </w:pPr>
  </w:style>
  <w:style w:type="paragraph" w:styleId="23">
    <w:name w:val="envelope return"/>
    <w:basedOn w:val="a1"/>
    <w:semiHidden/>
    <w:qFormat/>
    <w:rsid w:val="000349B7"/>
    <w:pPr>
      <w:spacing w:after="60"/>
      <w:jc w:val="both"/>
    </w:pPr>
    <w:rPr>
      <w:rFonts w:ascii="Arial" w:hAnsi="Arial" w:cs="Arial"/>
      <w:sz w:val="20"/>
      <w:szCs w:val="20"/>
    </w:rPr>
  </w:style>
  <w:style w:type="paragraph" w:styleId="af3">
    <w:name w:val="Plain Text"/>
    <w:basedOn w:val="a1"/>
    <w:link w:val="af4"/>
    <w:qFormat/>
    <w:rsid w:val="000349B7"/>
    <w:rPr>
      <w:rFonts w:ascii="Courier New" w:hAnsi="Courier New"/>
      <w:sz w:val="20"/>
      <w:szCs w:val="20"/>
    </w:rPr>
  </w:style>
  <w:style w:type="paragraph" w:styleId="32">
    <w:name w:val="Body Text Indent 3"/>
    <w:basedOn w:val="a1"/>
    <w:link w:val="33"/>
    <w:qFormat/>
    <w:rsid w:val="000349B7"/>
    <w:pPr>
      <w:ind w:firstLine="709"/>
      <w:jc w:val="both"/>
    </w:pPr>
    <w:rPr>
      <w:sz w:val="16"/>
      <w:szCs w:val="16"/>
    </w:rPr>
  </w:style>
  <w:style w:type="paragraph" w:styleId="af5">
    <w:name w:val="caption"/>
    <w:basedOn w:val="a1"/>
    <w:next w:val="a1"/>
    <w:qFormat/>
    <w:rsid w:val="000349B7"/>
    <w:pPr>
      <w:jc w:val="center"/>
    </w:pPr>
    <w:rPr>
      <w:b/>
      <w:bCs/>
    </w:rPr>
  </w:style>
  <w:style w:type="paragraph" w:styleId="af6">
    <w:name w:val="annotation text"/>
    <w:basedOn w:val="a1"/>
    <w:link w:val="af7"/>
    <w:semiHidden/>
    <w:qFormat/>
    <w:rsid w:val="000349B7"/>
    <w:rPr>
      <w:sz w:val="20"/>
      <w:szCs w:val="20"/>
    </w:rPr>
  </w:style>
  <w:style w:type="paragraph" w:styleId="af8">
    <w:name w:val="annotation subject"/>
    <w:basedOn w:val="af6"/>
    <w:next w:val="af6"/>
    <w:semiHidden/>
    <w:qFormat/>
    <w:rsid w:val="000349B7"/>
    <w:rPr>
      <w:b/>
      <w:bCs/>
    </w:rPr>
  </w:style>
  <w:style w:type="paragraph" w:styleId="af9">
    <w:name w:val="Document Map"/>
    <w:basedOn w:val="a1"/>
    <w:link w:val="afa"/>
    <w:semiHidden/>
    <w:qFormat/>
    <w:rsid w:val="000349B7"/>
    <w:pPr>
      <w:shd w:val="clear" w:color="auto" w:fill="000080"/>
      <w:spacing w:after="60"/>
      <w:jc w:val="both"/>
    </w:pPr>
    <w:rPr>
      <w:rFonts w:ascii="Tahoma" w:hAnsi="Tahoma"/>
      <w:sz w:val="16"/>
      <w:szCs w:val="16"/>
    </w:rPr>
  </w:style>
  <w:style w:type="paragraph" w:styleId="afb">
    <w:name w:val="footnote text"/>
    <w:basedOn w:val="a1"/>
    <w:link w:val="afc"/>
    <w:semiHidden/>
    <w:qFormat/>
    <w:rsid w:val="000349B7"/>
    <w:pPr>
      <w:spacing w:after="60"/>
      <w:jc w:val="both"/>
    </w:pPr>
    <w:rPr>
      <w:sz w:val="20"/>
      <w:szCs w:val="20"/>
    </w:rPr>
  </w:style>
  <w:style w:type="paragraph" w:styleId="81">
    <w:name w:val="toc 8"/>
    <w:basedOn w:val="a1"/>
    <w:next w:val="a1"/>
    <w:semiHidden/>
    <w:qFormat/>
    <w:rsid w:val="000349B7"/>
    <w:pPr>
      <w:ind w:left="1680"/>
    </w:pPr>
    <w:rPr>
      <w:sz w:val="18"/>
      <w:szCs w:val="18"/>
    </w:rPr>
  </w:style>
  <w:style w:type="paragraph" w:styleId="34">
    <w:name w:val="List Number 3"/>
    <w:basedOn w:val="a1"/>
    <w:semiHidden/>
    <w:qFormat/>
    <w:rsid w:val="000349B7"/>
    <w:pPr>
      <w:tabs>
        <w:tab w:val="left" w:pos="926"/>
      </w:tabs>
      <w:spacing w:after="60"/>
      <w:ind w:left="926"/>
      <w:jc w:val="both"/>
    </w:pPr>
  </w:style>
  <w:style w:type="paragraph" w:styleId="HTML7">
    <w:name w:val="HTML Address"/>
    <w:basedOn w:val="a1"/>
    <w:link w:val="HTML8"/>
    <w:semiHidden/>
    <w:qFormat/>
    <w:rsid w:val="000349B7"/>
    <w:pPr>
      <w:spacing w:after="60"/>
      <w:jc w:val="both"/>
    </w:pPr>
    <w:rPr>
      <w:i/>
      <w:iCs/>
    </w:rPr>
  </w:style>
  <w:style w:type="paragraph" w:styleId="afd">
    <w:name w:val="header"/>
    <w:basedOn w:val="a1"/>
    <w:link w:val="afe"/>
    <w:uiPriority w:val="99"/>
    <w:qFormat/>
    <w:rsid w:val="000349B7"/>
    <w:pPr>
      <w:tabs>
        <w:tab w:val="center" w:pos="4153"/>
        <w:tab w:val="right" w:pos="8306"/>
      </w:tabs>
      <w:spacing w:before="120" w:after="120"/>
      <w:jc w:val="both"/>
    </w:pPr>
    <w:rPr>
      <w:rFonts w:ascii="Arial" w:hAnsi="Arial"/>
    </w:rPr>
  </w:style>
  <w:style w:type="paragraph" w:styleId="91">
    <w:name w:val="toc 9"/>
    <w:basedOn w:val="a1"/>
    <w:next w:val="a1"/>
    <w:semiHidden/>
    <w:qFormat/>
    <w:rsid w:val="000349B7"/>
    <w:pPr>
      <w:ind w:left="1920"/>
    </w:pPr>
    <w:rPr>
      <w:sz w:val="18"/>
      <w:szCs w:val="18"/>
    </w:rPr>
  </w:style>
  <w:style w:type="paragraph" w:styleId="71">
    <w:name w:val="toc 7"/>
    <w:basedOn w:val="a1"/>
    <w:next w:val="a1"/>
    <w:semiHidden/>
    <w:qFormat/>
    <w:rsid w:val="000349B7"/>
    <w:pPr>
      <w:ind w:left="1440"/>
    </w:pPr>
    <w:rPr>
      <w:sz w:val="18"/>
      <w:szCs w:val="18"/>
    </w:rPr>
  </w:style>
  <w:style w:type="paragraph" w:styleId="aff">
    <w:name w:val="envelope address"/>
    <w:basedOn w:val="a1"/>
    <w:semiHidden/>
    <w:qFormat/>
    <w:rsid w:val="000349B7"/>
    <w:pPr>
      <w:framePr w:w="7920" w:h="1980" w:hSpace="180" w:wrap="auto" w:hAnchor="page" w:xAlign="center" w:yAlign="bottom"/>
      <w:spacing w:after="60"/>
      <w:ind w:left="2880"/>
      <w:jc w:val="both"/>
    </w:pPr>
    <w:rPr>
      <w:rFonts w:ascii="Arial" w:hAnsi="Arial" w:cs="Arial"/>
    </w:rPr>
  </w:style>
  <w:style w:type="paragraph" w:styleId="aff0">
    <w:name w:val="Body Text"/>
    <w:basedOn w:val="a1"/>
    <w:link w:val="aff1"/>
    <w:qFormat/>
    <w:rsid w:val="000349B7"/>
    <w:pPr>
      <w:spacing w:after="120"/>
    </w:pPr>
  </w:style>
  <w:style w:type="paragraph" w:styleId="41">
    <w:name w:val="List Number 4"/>
    <w:basedOn w:val="a1"/>
    <w:semiHidden/>
    <w:qFormat/>
    <w:rsid w:val="000349B7"/>
    <w:pPr>
      <w:tabs>
        <w:tab w:val="left" w:pos="1209"/>
      </w:tabs>
      <w:spacing w:after="60"/>
      <w:ind w:left="1209"/>
      <w:jc w:val="both"/>
    </w:pPr>
  </w:style>
  <w:style w:type="paragraph" w:styleId="11">
    <w:name w:val="toc 1"/>
    <w:basedOn w:val="a1"/>
    <w:next w:val="a1"/>
    <w:semiHidden/>
    <w:qFormat/>
    <w:rsid w:val="000349B7"/>
    <w:pPr>
      <w:spacing w:before="120" w:after="120"/>
    </w:pPr>
    <w:rPr>
      <w:b/>
      <w:bCs/>
      <w:caps/>
      <w:sz w:val="20"/>
      <w:szCs w:val="20"/>
    </w:rPr>
  </w:style>
  <w:style w:type="paragraph" w:styleId="61">
    <w:name w:val="toc 6"/>
    <w:basedOn w:val="a1"/>
    <w:next w:val="a1"/>
    <w:semiHidden/>
    <w:qFormat/>
    <w:rsid w:val="000349B7"/>
    <w:pPr>
      <w:ind w:left="1200"/>
    </w:pPr>
    <w:rPr>
      <w:sz w:val="18"/>
      <w:szCs w:val="18"/>
    </w:rPr>
  </w:style>
  <w:style w:type="paragraph" w:styleId="35">
    <w:name w:val="toc 3"/>
    <w:basedOn w:val="a1"/>
    <w:next w:val="a1"/>
    <w:semiHidden/>
    <w:qFormat/>
    <w:rsid w:val="000349B7"/>
    <w:pPr>
      <w:tabs>
        <w:tab w:val="left" w:pos="900"/>
        <w:tab w:val="right" w:leader="dot" w:pos="9912"/>
      </w:tabs>
      <w:ind w:left="480"/>
    </w:pPr>
    <w:rPr>
      <w:i/>
      <w:iCs/>
      <w:sz w:val="20"/>
      <w:szCs w:val="20"/>
    </w:rPr>
  </w:style>
  <w:style w:type="paragraph" w:styleId="24">
    <w:name w:val="toc 2"/>
    <w:basedOn w:val="a1"/>
    <w:next w:val="a1"/>
    <w:semiHidden/>
    <w:qFormat/>
    <w:rsid w:val="000349B7"/>
    <w:pPr>
      <w:tabs>
        <w:tab w:val="right" w:leader="dot" w:pos="9912"/>
      </w:tabs>
      <w:ind w:left="180"/>
    </w:pPr>
    <w:rPr>
      <w:smallCaps/>
      <w:sz w:val="20"/>
      <w:szCs w:val="20"/>
    </w:rPr>
  </w:style>
  <w:style w:type="paragraph" w:styleId="42">
    <w:name w:val="toc 4"/>
    <w:basedOn w:val="a1"/>
    <w:next w:val="a1"/>
    <w:semiHidden/>
    <w:qFormat/>
    <w:rsid w:val="000349B7"/>
    <w:pPr>
      <w:ind w:left="720"/>
    </w:pPr>
    <w:rPr>
      <w:sz w:val="18"/>
      <w:szCs w:val="18"/>
    </w:rPr>
  </w:style>
  <w:style w:type="paragraph" w:styleId="53">
    <w:name w:val="toc 5"/>
    <w:basedOn w:val="a1"/>
    <w:next w:val="a1"/>
    <w:semiHidden/>
    <w:qFormat/>
    <w:rsid w:val="000349B7"/>
    <w:pPr>
      <w:ind w:left="960"/>
    </w:pPr>
    <w:rPr>
      <w:sz w:val="18"/>
      <w:szCs w:val="18"/>
    </w:rPr>
  </w:style>
  <w:style w:type="paragraph" w:styleId="aff2">
    <w:name w:val="Note Heading"/>
    <w:basedOn w:val="a1"/>
    <w:next w:val="a1"/>
    <w:link w:val="aff3"/>
    <w:semiHidden/>
    <w:qFormat/>
    <w:rsid w:val="000349B7"/>
    <w:pPr>
      <w:spacing w:after="60"/>
      <w:jc w:val="both"/>
    </w:pPr>
  </w:style>
  <w:style w:type="paragraph" w:styleId="aff4">
    <w:name w:val="Date"/>
    <w:basedOn w:val="a1"/>
    <w:next w:val="a1"/>
    <w:link w:val="aff5"/>
    <w:semiHidden/>
    <w:qFormat/>
    <w:rsid w:val="000349B7"/>
    <w:pPr>
      <w:spacing w:after="60"/>
      <w:jc w:val="both"/>
    </w:pPr>
  </w:style>
  <w:style w:type="paragraph" w:styleId="54">
    <w:name w:val="List Bullet 5"/>
    <w:basedOn w:val="a1"/>
    <w:semiHidden/>
    <w:qFormat/>
    <w:rsid w:val="000349B7"/>
    <w:pPr>
      <w:tabs>
        <w:tab w:val="left" w:pos="1492"/>
      </w:tabs>
      <w:spacing w:after="60"/>
      <w:ind w:left="1492"/>
      <w:jc w:val="both"/>
    </w:pPr>
  </w:style>
  <w:style w:type="paragraph" w:styleId="aff6">
    <w:name w:val="Body Text First Indent"/>
    <w:basedOn w:val="aff0"/>
    <w:link w:val="aff7"/>
    <w:semiHidden/>
    <w:qFormat/>
    <w:rsid w:val="000349B7"/>
    <w:pPr>
      <w:ind w:firstLine="210"/>
      <w:jc w:val="both"/>
    </w:pPr>
    <w:rPr>
      <w:rFonts w:ascii="Arial" w:hAnsi="Arial"/>
      <w:b/>
      <w:bCs/>
      <w:kern w:val="32"/>
    </w:rPr>
  </w:style>
  <w:style w:type="paragraph" w:styleId="25">
    <w:name w:val="Body Text First Indent 2"/>
    <w:basedOn w:val="aff8"/>
    <w:link w:val="26"/>
    <w:semiHidden/>
    <w:qFormat/>
    <w:rsid w:val="000349B7"/>
    <w:pPr>
      <w:ind w:firstLine="210"/>
      <w:jc w:val="both"/>
    </w:pPr>
  </w:style>
  <w:style w:type="paragraph" w:styleId="aff8">
    <w:name w:val="Body Text Indent"/>
    <w:basedOn w:val="a1"/>
    <w:link w:val="aff9"/>
    <w:qFormat/>
    <w:rsid w:val="000349B7"/>
    <w:pPr>
      <w:spacing w:after="120"/>
      <w:ind w:left="283"/>
    </w:pPr>
  </w:style>
  <w:style w:type="paragraph" w:styleId="43">
    <w:name w:val="List Bullet 4"/>
    <w:basedOn w:val="a1"/>
    <w:semiHidden/>
    <w:qFormat/>
    <w:rsid w:val="000349B7"/>
    <w:pPr>
      <w:tabs>
        <w:tab w:val="left" w:pos="1209"/>
      </w:tabs>
      <w:spacing w:after="60"/>
      <w:ind w:left="1209"/>
      <w:jc w:val="both"/>
    </w:pPr>
  </w:style>
  <w:style w:type="paragraph" w:styleId="affa">
    <w:name w:val="List Bullet"/>
    <w:basedOn w:val="a1"/>
    <w:semiHidden/>
    <w:qFormat/>
    <w:rsid w:val="000349B7"/>
    <w:pPr>
      <w:widowControl w:val="0"/>
      <w:spacing w:after="60"/>
      <w:jc w:val="both"/>
    </w:pPr>
  </w:style>
  <w:style w:type="paragraph" w:styleId="27">
    <w:name w:val="List Bullet 2"/>
    <w:basedOn w:val="a1"/>
    <w:semiHidden/>
    <w:qFormat/>
    <w:rsid w:val="000349B7"/>
    <w:pPr>
      <w:tabs>
        <w:tab w:val="left" w:pos="643"/>
      </w:tabs>
      <w:spacing w:after="60"/>
      <w:ind w:left="643"/>
      <w:jc w:val="both"/>
    </w:pPr>
  </w:style>
  <w:style w:type="paragraph" w:styleId="36">
    <w:name w:val="List Bullet 3"/>
    <w:basedOn w:val="a1"/>
    <w:semiHidden/>
    <w:qFormat/>
    <w:rsid w:val="000349B7"/>
    <w:pPr>
      <w:tabs>
        <w:tab w:val="left" w:pos="926"/>
      </w:tabs>
      <w:spacing w:after="60"/>
      <w:ind w:left="926"/>
      <w:jc w:val="both"/>
    </w:pPr>
  </w:style>
  <w:style w:type="paragraph" w:styleId="affb">
    <w:name w:val="Title"/>
    <w:basedOn w:val="a1"/>
    <w:link w:val="affc"/>
    <w:qFormat/>
    <w:rsid w:val="000349B7"/>
    <w:pPr>
      <w:spacing w:before="240" w:after="60"/>
      <w:jc w:val="center"/>
      <w:outlineLvl w:val="0"/>
    </w:pPr>
    <w:rPr>
      <w:rFonts w:ascii="Arial" w:hAnsi="Arial"/>
      <w:b/>
      <w:bCs/>
      <w:kern w:val="28"/>
      <w:sz w:val="32"/>
      <w:szCs w:val="32"/>
    </w:rPr>
  </w:style>
  <w:style w:type="paragraph" w:styleId="affd">
    <w:name w:val="footer"/>
    <w:basedOn w:val="a1"/>
    <w:link w:val="affe"/>
    <w:semiHidden/>
    <w:qFormat/>
    <w:rsid w:val="000349B7"/>
    <w:pPr>
      <w:tabs>
        <w:tab w:val="center" w:pos="4153"/>
        <w:tab w:val="right" w:pos="8306"/>
      </w:tabs>
      <w:spacing w:after="60"/>
      <w:jc w:val="both"/>
    </w:pPr>
  </w:style>
  <w:style w:type="paragraph" w:styleId="afff">
    <w:name w:val="List Number"/>
    <w:basedOn w:val="a1"/>
    <w:semiHidden/>
    <w:qFormat/>
    <w:rsid w:val="000349B7"/>
    <w:pPr>
      <w:tabs>
        <w:tab w:val="left" w:pos="360"/>
      </w:tabs>
      <w:spacing w:after="60"/>
      <w:ind w:left="360"/>
      <w:jc w:val="both"/>
    </w:pPr>
  </w:style>
  <w:style w:type="paragraph" w:styleId="28">
    <w:name w:val="List Number 2"/>
    <w:basedOn w:val="a1"/>
    <w:semiHidden/>
    <w:qFormat/>
    <w:rsid w:val="000349B7"/>
    <w:pPr>
      <w:tabs>
        <w:tab w:val="left" w:pos="643"/>
      </w:tabs>
      <w:spacing w:after="60"/>
      <w:ind w:left="643"/>
      <w:jc w:val="both"/>
    </w:pPr>
  </w:style>
  <w:style w:type="paragraph" w:styleId="afff0">
    <w:name w:val="List"/>
    <w:basedOn w:val="a1"/>
    <w:semiHidden/>
    <w:qFormat/>
    <w:rsid w:val="000349B7"/>
    <w:pPr>
      <w:spacing w:after="60"/>
      <w:ind w:left="283" w:hanging="283"/>
      <w:jc w:val="both"/>
    </w:pPr>
  </w:style>
  <w:style w:type="paragraph" w:styleId="afff1">
    <w:name w:val="Normal (Web)"/>
    <w:basedOn w:val="a1"/>
    <w:link w:val="afff2"/>
    <w:uiPriority w:val="99"/>
    <w:semiHidden/>
    <w:qFormat/>
    <w:rsid w:val="000349B7"/>
    <w:pPr>
      <w:spacing w:before="100" w:beforeAutospacing="1" w:after="100" w:afterAutospacing="1"/>
    </w:pPr>
  </w:style>
  <w:style w:type="paragraph" w:styleId="37">
    <w:name w:val="Body Text 3"/>
    <w:basedOn w:val="a1"/>
    <w:link w:val="38"/>
    <w:qFormat/>
    <w:rsid w:val="000349B7"/>
    <w:pPr>
      <w:spacing w:before="120"/>
      <w:jc w:val="center"/>
    </w:pPr>
    <w:rPr>
      <w:sz w:val="16"/>
      <w:szCs w:val="16"/>
    </w:rPr>
  </w:style>
  <w:style w:type="paragraph" w:styleId="29">
    <w:name w:val="Body Text Indent 2"/>
    <w:basedOn w:val="a1"/>
    <w:link w:val="2a"/>
    <w:qFormat/>
    <w:rsid w:val="000349B7"/>
    <w:pPr>
      <w:ind w:firstLine="709"/>
      <w:jc w:val="both"/>
    </w:pPr>
  </w:style>
  <w:style w:type="paragraph" w:styleId="afff3">
    <w:name w:val="Subtitle"/>
    <w:basedOn w:val="a1"/>
    <w:link w:val="afff4"/>
    <w:qFormat/>
    <w:rsid w:val="000349B7"/>
    <w:pPr>
      <w:spacing w:after="60"/>
      <w:jc w:val="center"/>
      <w:outlineLvl w:val="1"/>
    </w:pPr>
    <w:rPr>
      <w:rFonts w:ascii="Cambria" w:hAnsi="Cambria"/>
    </w:rPr>
  </w:style>
  <w:style w:type="paragraph" w:styleId="afff5">
    <w:name w:val="Signature"/>
    <w:basedOn w:val="a1"/>
    <w:link w:val="afff6"/>
    <w:semiHidden/>
    <w:qFormat/>
    <w:rsid w:val="000349B7"/>
    <w:pPr>
      <w:spacing w:after="60"/>
      <w:ind w:left="4252"/>
      <w:jc w:val="both"/>
    </w:pPr>
  </w:style>
  <w:style w:type="paragraph" w:styleId="afff7">
    <w:name w:val="Salutation"/>
    <w:basedOn w:val="a1"/>
    <w:next w:val="a1"/>
    <w:link w:val="afff8"/>
    <w:semiHidden/>
    <w:qFormat/>
    <w:rsid w:val="000349B7"/>
    <w:pPr>
      <w:spacing w:after="60"/>
      <w:jc w:val="both"/>
    </w:pPr>
  </w:style>
  <w:style w:type="paragraph" w:styleId="2b">
    <w:name w:val="List Continue 2"/>
    <w:basedOn w:val="a1"/>
    <w:semiHidden/>
    <w:qFormat/>
    <w:rsid w:val="000349B7"/>
    <w:pPr>
      <w:spacing w:after="120"/>
      <w:ind w:left="566"/>
      <w:jc w:val="both"/>
    </w:pPr>
  </w:style>
  <w:style w:type="paragraph" w:styleId="39">
    <w:name w:val="List Continue 3"/>
    <w:basedOn w:val="a1"/>
    <w:semiHidden/>
    <w:qFormat/>
    <w:rsid w:val="000349B7"/>
    <w:pPr>
      <w:spacing w:after="120"/>
      <w:ind w:left="849"/>
      <w:jc w:val="both"/>
    </w:pPr>
  </w:style>
  <w:style w:type="paragraph" w:styleId="44">
    <w:name w:val="List Continue 4"/>
    <w:basedOn w:val="a1"/>
    <w:semiHidden/>
    <w:qFormat/>
    <w:rsid w:val="000349B7"/>
    <w:pPr>
      <w:spacing w:after="120"/>
      <w:ind w:left="1132"/>
      <w:jc w:val="both"/>
    </w:pPr>
  </w:style>
  <w:style w:type="paragraph" w:styleId="55">
    <w:name w:val="List Continue 5"/>
    <w:basedOn w:val="a1"/>
    <w:semiHidden/>
    <w:qFormat/>
    <w:rsid w:val="000349B7"/>
    <w:pPr>
      <w:spacing w:after="120"/>
      <w:ind w:left="1415"/>
      <w:jc w:val="both"/>
    </w:pPr>
  </w:style>
  <w:style w:type="paragraph" w:styleId="2c">
    <w:name w:val="List 2"/>
    <w:basedOn w:val="a1"/>
    <w:semiHidden/>
    <w:qFormat/>
    <w:rsid w:val="000349B7"/>
    <w:pPr>
      <w:spacing w:after="60"/>
      <w:ind w:left="566" w:hanging="283"/>
      <w:jc w:val="both"/>
    </w:pPr>
  </w:style>
  <w:style w:type="paragraph" w:styleId="3a">
    <w:name w:val="List 3"/>
    <w:basedOn w:val="a1"/>
    <w:semiHidden/>
    <w:qFormat/>
    <w:rsid w:val="000349B7"/>
    <w:pPr>
      <w:spacing w:after="60"/>
      <w:ind w:left="849" w:hanging="283"/>
      <w:jc w:val="both"/>
    </w:pPr>
  </w:style>
  <w:style w:type="paragraph" w:styleId="45">
    <w:name w:val="List 4"/>
    <w:basedOn w:val="a1"/>
    <w:semiHidden/>
    <w:qFormat/>
    <w:rsid w:val="000349B7"/>
    <w:pPr>
      <w:spacing w:after="60"/>
      <w:ind w:left="1132" w:hanging="283"/>
      <w:jc w:val="both"/>
    </w:pPr>
  </w:style>
  <w:style w:type="paragraph" w:styleId="HTML9">
    <w:name w:val="HTML Preformatted"/>
    <w:basedOn w:val="a1"/>
    <w:link w:val="HTMLa"/>
    <w:semiHidden/>
    <w:qFormat/>
    <w:rsid w:val="00034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paragraph" w:styleId="afff9">
    <w:name w:val="Block Text"/>
    <w:basedOn w:val="a1"/>
    <w:semiHidden/>
    <w:qFormat/>
    <w:rsid w:val="000349B7"/>
    <w:pPr>
      <w:spacing w:after="120"/>
      <w:ind w:left="1440" w:right="1440"/>
      <w:jc w:val="both"/>
    </w:pPr>
  </w:style>
  <w:style w:type="paragraph" w:styleId="afffa">
    <w:name w:val="Message Header"/>
    <w:basedOn w:val="a1"/>
    <w:link w:val="afffb"/>
    <w:semiHidden/>
    <w:qFormat/>
    <w:rsid w:val="000349B7"/>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Cambria" w:hAnsi="Cambria"/>
    </w:rPr>
  </w:style>
  <w:style w:type="paragraph" w:styleId="afffc">
    <w:name w:val="E-mail Signature"/>
    <w:basedOn w:val="a1"/>
    <w:link w:val="afffd"/>
    <w:semiHidden/>
    <w:qFormat/>
    <w:rsid w:val="000349B7"/>
    <w:pPr>
      <w:spacing w:after="60"/>
      <w:jc w:val="both"/>
    </w:pPr>
  </w:style>
  <w:style w:type="table" w:styleId="2d">
    <w:name w:val="Table Colorful 2"/>
    <w:basedOn w:val="a3"/>
    <w:semiHidden/>
    <w:qFormat/>
    <w:rsid w:val="000349B7"/>
    <w:pPr>
      <w:spacing w:after="6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2e">
    <w:name w:val="Table Grid 2"/>
    <w:basedOn w:val="a3"/>
    <w:semiHidden/>
    <w:qFormat/>
    <w:rsid w:val="000349B7"/>
    <w:pPr>
      <w:spacing w:after="6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il"/>
          <w:tr2bl w:val="nil"/>
        </w:tcBorders>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
    <w:name w:val="Table Subtle 1"/>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il"/>
          <w:tr2bl w:val="nil"/>
        </w:tcBorders>
      </w:tcPr>
    </w:tblStylePr>
    <w:tblStylePr w:type="lastRow">
      <w:rPr>
        <w:rFonts w:cs="Times New Roman"/>
      </w:rPr>
      <w:tblPr/>
      <w:tcPr>
        <w:tcBorders>
          <w:top w:val="single" w:sz="12" w:space="0" w:color="000000"/>
          <w:tl2br w:val="nil"/>
          <w:tr2bl w:val="nil"/>
        </w:tcBorders>
        <w:shd w:val="pct25" w:color="800080" w:fill="FFFFFF"/>
      </w:tcPr>
    </w:tblStylePr>
    <w:tblStylePr w:type="firstCol">
      <w:rPr>
        <w:rFonts w:cs="Times New Roman"/>
      </w:rPr>
      <w:tblPr/>
      <w:tcPr>
        <w:tcBorders>
          <w:right w:val="single" w:sz="12" w:space="0" w:color="000000"/>
          <w:tl2br w:val="nil"/>
          <w:tr2bl w:val="nil"/>
        </w:tcBorders>
      </w:tcPr>
    </w:tblStylePr>
    <w:tblStylePr w:type="lastCol">
      <w:rPr>
        <w:rFonts w:cs="Times New Roman"/>
      </w:rPr>
      <w:tblPr/>
      <w:tcPr>
        <w:tcBorders>
          <w:left w:val="single" w:sz="12" w:space="0" w:color="000000"/>
          <w:tl2br w:val="nil"/>
          <w:tr2bl w:val="nil"/>
        </w:tcBorders>
      </w:tcPr>
    </w:tblStylePr>
    <w:tblStylePr w:type="band1Horz">
      <w:rPr>
        <w:rFonts w:cs="Times New Roman"/>
      </w:rPr>
      <w:tblPr/>
      <w:tcPr>
        <w:tcBorders>
          <w:bottom w:val="single" w:sz="6"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afffe">
    <w:name w:val="Table Theme"/>
    <w:basedOn w:val="a3"/>
    <w:semiHidden/>
    <w:qFormat/>
    <w:rsid w:val="000349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Table Web 3"/>
    <w:basedOn w:val="a3"/>
    <w:semiHidden/>
    <w:qFormat/>
    <w:rsid w:val="000349B7"/>
    <w:pPr>
      <w:spacing w:after="6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il"/>
          <w:tr2bl w:val="nil"/>
        </w:tcBorders>
      </w:tcPr>
    </w:tblStylePr>
  </w:style>
  <w:style w:type="table" w:styleId="62">
    <w:name w:val="Table Grid 6"/>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styleId="13">
    <w:name w:val="Table Simple 1"/>
    <w:basedOn w:val="a3"/>
    <w:semiHidden/>
    <w:qFormat/>
    <w:rsid w:val="000349B7"/>
    <w:pPr>
      <w:spacing w:after="6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4">
    <w:name w:val="Table Grid 1"/>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2f">
    <w:name w:val="Table 3D effects 2"/>
    <w:basedOn w:val="a3"/>
    <w:semiHidden/>
    <w:qFormat/>
    <w:rsid w:val="000349B7"/>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styleId="-5">
    <w:name w:val="Table List 5"/>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tl2br w:val="nil"/>
          <w:tr2bl w:val="nil"/>
        </w:tcBorders>
      </w:tcPr>
    </w:tblStylePr>
  </w:style>
  <w:style w:type="table" w:styleId="46">
    <w:name w:val="Table Classic 4"/>
    <w:basedOn w:val="a3"/>
    <w:semiHidden/>
    <w:qFormat/>
    <w:rsid w:val="000349B7"/>
    <w:pPr>
      <w:spacing w:after="6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il"/>
          <w:tr2bl w:val="nil"/>
        </w:tcBorders>
        <w:shd w:val="pct50" w:color="000080" w:fill="FFFFFF"/>
      </w:tcPr>
    </w:tblStylePr>
    <w:tblStylePr w:type="lastRow">
      <w:rPr>
        <w:rFonts w:cs="Times New Roman"/>
        <w:color w:val="000080"/>
      </w:rPr>
      <w:tblPr/>
      <w:tcPr>
        <w:tcBorders>
          <w:bottom w:val="single" w:sz="6" w:space="0" w:color="00000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affff">
    <w:name w:val="Table Grid"/>
    <w:basedOn w:val="a3"/>
    <w:qFormat/>
    <w:rsid w:val="000349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Classic 1"/>
    <w:basedOn w:val="a3"/>
    <w:semiHidden/>
    <w:qFormat/>
    <w:rsid w:val="000349B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rPr>
      <w:tblPr/>
      <w:tcPr>
        <w:tcBorders>
          <w:right w:val="single" w:sz="6" w:space="0" w:color="00000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56">
    <w:name w:val="Table Grid 5"/>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styleId="3b">
    <w:name w:val="Table 3D effects 3"/>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styleId="3c">
    <w:name w:val="Table Columns 3"/>
    <w:basedOn w:val="a3"/>
    <w:semiHidden/>
    <w:qFormat/>
    <w:rsid w:val="000349B7"/>
    <w:pPr>
      <w:spacing w:after="6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sz="6" w:space="0" w:color="00008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47">
    <w:name w:val="Table Columns 4"/>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3d">
    <w:name w:val="Table Classic 3"/>
    <w:basedOn w:val="a3"/>
    <w:semiHidden/>
    <w:qFormat/>
    <w:rsid w:val="000349B7"/>
    <w:pPr>
      <w:spacing w:after="6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il"/>
          <w:tr2bl w:val="nil"/>
        </w:tcBorders>
        <w:shd w:val="solid" w:color="000080" w:fill="FFFFFF"/>
      </w:tcPr>
    </w:tblStylePr>
    <w:tblStylePr w:type="lastRow">
      <w:rPr>
        <w:rFonts w:cs="Times New Roman"/>
        <w:color w:val="000080"/>
      </w:rPr>
      <w:tblPr/>
      <w:tcPr>
        <w:tcBorders>
          <w:top w:val="single" w:sz="12" w:space="0" w:color="00000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affff0">
    <w:name w:val="Table Professional"/>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il"/>
          <w:tr2bl w:val="nil"/>
        </w:tcBorders>
        <w:shd w:val="solid" w:color="000000" w:fill="FFFFFF"/>
      </w:tcPr>
    </w:tblStylePr>
  </w:style>
  <w:style w:type="table" w:styleId="affff1">
    <w:name w:val="Table Elegant"/>
    <w:basedOn w:val="a3"/>
    <w:semiHidden/>
    <w:qFormat/>
    <w:rsid w:val="000349B7"/>
    <w:pPr>
      <w:spacing w:after="6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il"/>
          <w:tr2bl w:val="nil"/>
        </w:tcBorders>
      </w:tcPr>
    </w:tblStylePr>
  </w:style>
  <w:style w:type="table" w:styleId="16">
    <w:name w:val="Table Colorful 1"/>
    <w:basedOn w:val="a3"/>
    <w:semiHidden/>
    <w:qFormat/>
    <w:rsid w:val="000349B7"/>
    <w:pPr>
      <w:spacing w:after="6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30">
    <w:name w:val="Table List 3"/>
    <w:basedOn w:val="a3"/>
    <w:semiHidden/>
    <w:qFormat/>
    <w:rsid w:val="000349B7"/>
    <w:pPr>
      <w:spacing w:after="6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2">
    <w:name w:val="Table Web 2"/>
    <w:basedOn w:val="a3"/>
    <w:semiHidden/>
    <w:qFormat/>
    <w:rsid w:val="000349B7"/>
    <w:pPr>
      <w:spacing w:after="6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il"/>
          <w:tr2bl w:val="nil"/>
        </w:tcBorders>
      </w:tcPr>
    </w:tblStylePr>
  </w:style>
  <w:style w:type="table" w:styleId="-7">
    <w:name w:val="Table List 7"/>
    <w:basedOn w:val="a3"/>
    <w:semiHidden/>
    <w:qFormat/>
    <w:rsid w:val="000349B7"/>
    <w:pPr>
      <w:spacing w:after="6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il"/>
          <w:tr2bl w:val="nil"/>
        </w:tcBorders>
        <w:shd w:val="solid" w:color="C0C0C0" w:fill="FFFFFF"/>
      </w:tcPr>
    </w:tblStylePr>
    <w:tblStylePr w:type="lastRow">
      <w:rPr>
        <w:rFonts w:cs="Times New Roman"/>
        <w:b/>
        <w:bCs/>
      </w:rPr>
      <w:tblPr/>
      <w:tcPr>
        <w:tcBorders>
          <w:top w:val="single" w:sz="12" w:space="0" w:color="008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affff2">
    <w:name w:val="Table Contemporary"/>
    <w:basedOn w:val="a3"/>
    <w:semiHidden/>
    <w:qFormat/>
    <w:rsid w:val="000349B7"/>
    <w:pPr>
      <w:spacing w:after="6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6">
    <w:name w:val="Table List 6"/>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48">
    <w:name w:val="Table Grid 4"/>
    <w:basedOn w:val="a3"/>
    <w:semiHidden/>
    <w:qFormat/>
    <w:rsid w:val="000349B7"/>
    <w:pPr>
      <w:spacing w:after="6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il"/>
          <w:tr2bl w:val="nil"/>
        </w:tcBorders>
        <w:shd w:val="pct30" w:color="FFFF00" w:fill="FFFFFF"/>
      </w:tcPr>
    </w:tblStylePr>
    <w:tblStylePr w:type="lastRow">
      <w:rPr>
        <w:rFonts w:cs="Times New Roman"/>
        <w:b/>
        <w:bCs/>
        <w:color w:val="auto"/>
      </w:rPr>
      <w:tblPr/>
      <w:tcPr>
        <w:tcBorders>
          <w:top w:val="single" w:sz="6" w:space="0" w:color="00000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7">
    <w:name w:val="Table Columns 1"/>
    <w:basedOn w:val="a3"/>
    <w:semiHidden/>
    <w:qFormat/>
    <w:rsid w:val="000349B7"/>
    <w:pPr>
      <w:spacing w:after="6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8">
    <w:name w:val="Table List 8"/>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il"/>
          <w:tr2bl w:val="nil"/>
        </w:tcBorders>
        <w:shd w:val="solid" w:color="FFFF00" w:fill="FFFFFF"/>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3e">
    <w:name w:val="Table Grid 3"/>
    <w:basedOn w:val="a3"/>
    <w:semiHidden/>
    <w:qFormat/>
    <w:rsid w:val="000349B7"/>
    <w:pPr>
      <w:spacing w:after="6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2f0">
    <w:name w:val="Table Subtle 2"/>
    <w:basedOn w:val="a3"/>
    <w:semiHidden/>
    <w:qFormat/>
    <w:rsid w:val="000349B7"/>
    <w:pPr>
      <w:spacing w:after="6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firstCol">
      <w:rPr>
        <w:rFonts w:cs="Times New Roman"/>
      </w:rPr>
      <w:tblPr/>
      <w:tcPr>
        <w:tcBorders>
          <w:right w:val="single" w:sz="12" w:space="0" w:color="000000"/>
          <w:tl2br w:val="nil"/>
          <w:tr2bl w:val="nil"/>
        </w:tcBorders>
        <w:shd w:val="pct25" w:color="008000" w:fill="FFFFFF"/>
      </w:tcPr>
    </w:tblStylePr>
    <w:tblStylePr w:type="lastCol">
      <w:rPr>
        <w:rFonts w:cs="Times New Roman"/>
      </w:rPr>
      <w:tblPr/>
      <w:tcPr>
        <w:tcBorders>
          <w:left w:val="single" w:sz="12"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4">
    <w:name w:val="Table List 4"/>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1">
    <w:name w:val="Table List 1"/>
    <w:basedOn w:val="a3"/>
    <w:semiHidden/>
    <w:qFormat/>
    <w:rsid w:val="000349B7"/>
    <w:pPr>
      <w:spacing w:after="6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0">
    <w:name w:val="Table Web 1"/>
    <w:basedOn w:val="a3"/>
    <w:semiHidden/>
    <w:qFormat/>
    <w:rsid w:val="000349B7"/>
    <w:pPr>
      <w:spacing w:after="6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il"/>
          <w:tr2bl w:val="nil"/>
        </w:tcBorders>
      </w:tcPr>
    </w:tblStylePr>
  </w:style>
  <w:style w:type="table" w:styleId="3f">
    <w:name w:val="Table Colorful 3"/>
    <w:basedOn w:val="a3"/>
    <w:semiHidden/>
    <w:qFormat/>
    <w:rsid w:val="000349B7"/>
    <w:pPr>
      <w:spacing w:after="6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il"/>
          <w:tr2bl w:val="nil"/>
        </w:tcBorders>
        <w:shd w:val="solid" w:color="008080" w:fill="FFFFFF"/>
      </w:tcPr>
    </w:tblStylePr>
    <w:tblStylePr w:type="firstCol">
      <w:rPr>
        <w:rFonts w:cs="Times New Roman"/>
      </w:rPr>
      <w:tblPr/>
      <w:tcPr>
        <w:tcBorders>
          <w:left w:val="single" w:sz="36" w:space="0" w:color="000000"/>
          <w:right w:val="single" w:sz="6" w:space="0" w:color="00000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57">
    <w:name w:val="Table Columns 5"/>
    <w:basedOn w:val="a3"/>
    <w:semiHidden/>
    <w:qFormat/>
    <w:rsid w:val="000349B7"/>
    <w:pPr>
      <w:spacing w:after="6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il"/>
          <w:tr2bl w:val="nil"/>
        </w:tcBorders>
      </w:tcPr>
    </w:tblStylePr>
    <w:tblStylePr w:type="lastRow">
      <w:rPr>
        <w:rFonts w:cs="Times New Roman"/>
        <w:b/>
        <w:bCs/>
      </w:rPr>
      <w:tblPr/>
      <w:tcPr>
        <w:tcBorders>
          <w:top w:val="single" w:sz="6" w:space="0" w:color="80808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f1">
    <w:name w:val="Table Classic 2"/>
    <w:basedOn w:val="a3"/>
    <w:semiHidden/>
    <w:qFormat/>
    <w:rsid w:val="000349B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72">
    <w:name w:val="Table Grid 7"/>
    <w:basedOn w:val="a3"/>
    <w:semiHidden/>
    <w:qFormat/>
    <w:rsid w:val="000349B7"/>
    <w:pPr>
      <w:spacing w:after="6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il"/>
          <w:tr2bl w:val="nil"/>
        </w:tcBorders>
      </w:tcPr>
    </w:tblStylePr>
    <w:tblStylePr w:type="lastRow">
      <w:rPr>
        <w:rFonts w:cs="Times New Roman"/>
        <w:b w:val="0"/>
        <w:bCs w:val="0"/>
      </w:rPr>
      <w:tblPr/>
      <w:tcPr>
        <w:tcBorders>
          <w:top w:val="single" w:sz="6" w:space="0" w:color="00000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styleId="18">
    <w:name w:val="Table 3D effects 1"/>
    <w:basedOn w:val="a3"/>
    <w:semiHidden/>
    <w:qFormat/>
    <w:rsid w:val="000349B7"/>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il"/>
          <w:tr2bl w:val="nil"/>
        </w:tcBorders>
      </w:tcPr>
    </w:tblStylePr>
    <w:tblStylePr w:type="lastRow">
      <w:rPr>
        <w:rFonts w:cs="Times New Roman"/>
      </w:rPr>
      <w:tblPr/>
      <w:tcPr>
        <w:tcBorders>
          <w:top w:val="single" w:sz="6" w:space="0" w:color="FFFFFF"/>
          <w:tl2br w:val="nil"/>
          <w:tr2bl w:val="nil"/>
        </w:tcBorders>
      </w:tcPr>
    </w:tblStylePr>
    <w:tblStylePr w:type="firstCol">
      <w:rPr>
        <w:rFonts w:cs="Times New Roman"/>
        <w:b/>
        <w:bCs/>
      </w:rPr>
      <w:tblPr/>
      <w:tcPr>
        <w:tcBorders>
          <w:right w:val="single" w:sz="6" w:space="0" w:color="808080"/>
          <w:tl2br w:val="nil"/>
          <w:tr2bl w:val="nil"/>
        </w:tcBorders>
      </w:tcPr>
    </w:tblStylePr>
    <w:tblStylePr w:type="lastCol">
      <w:rPr>
        <w:rFonts w:cs="Times New Roman"/>
      </w:rPr>
      <w:tblPr/>
      <w:tcPr>
        <w:tcBorders>
          <w:left w:val="single" w:sz="6" w:space="0" w:color="FFFFFF"/>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2f2">
    <w:name w:val="Table Columns 2"/>
    <w:basedOn w:val="a3"/>
    <w:semiHidden/>
    <w:qFormat/>
    <w:rsid w:val="000349B7"/>
    <w:pPr>
      <w:spacing w:after="60"/>
      <w:jc w:val="both"/>
    </w:pPr>
    <w:rPr>
      <w:b/>
      <w:bCs/>
    </w:rPr>
    <w:tblPr>
      <w:tblInd w:w="0" w:type="dxa"/>
      <w:tblCellMar>
        <w:top w:w="0" w:type="dxa"/>
        <w:left w:w="108" w:type="dxa"/>
        <w:bottom w:w="0" w:type="dxa"/>
        <w:right w:w="108" w:type="dxa"/>
      </w:tblCellMar>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2f3">
    <w:name w:val="Table Simple 2"/>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il"/>
          <w:tr2bl w:val="nil"/>
        </w:tcBorders>
      </w:tcPr>
    </w:tblStylePr>
    <w:tblStylePr w:type="lastRow">
      <w:rPr>
        <w:rFonts w:cs="Times New Roman"/>
        <w:b/>
        <w:bCs/>
        <w:color w:val="auto"/>
      </w:rPr>
      <w:tblPr/>
      <w:tcPr>
        <w:tcBorders>
          <w:top w:val="single" w:sz="6"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lastCol">
      <w:rPr>
        <w:rFonts w:cs="Times New Roman"/>
        <w:b/>
        <w:bCs/>
      </w:rPr>
      <w:tblPr/>
      <w:tcPr>
        <w:tcBorders>
          <w:left w:val="single" w:sz="6" w:space="0" w:color="00000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3f0">
    <w:name w:val="Table Simple 3"/>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il"/>
          <w:tr2bl w:val="nil"/>
        </w:tcBorders>
        <w:shd w:val="solid" w:color="000000" w:fill="FFFFFF"/>
      </w:tcPr>
    </w:tblStylePr>
  </w:style>
  <w:style w:type="table" w:styleId="82">
    <w:name w:val="Table Grid 8"/>
    <w:basedOn w:val="a3"/>
    <w:semiHidden/>
    <w:qFormat/>
    <w:rsid w:val="000349B7"/>
    <w:pPr>
      <w:spacing w:after="6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20">
    <w:name w:val="Table List 2"/>
    <w:basedOn w:val="a3"/>
    <w:semiHidden/>
    <w:qFormat/>
    <w:rsid w:val="000349B7"/>
    <w:pPr>
      <w:spacing w:after="60"/>
      <w:jc w:val="both"/>
    </w:pPr>
    <w:tblPr>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il"/>
          <w:tr2bl w:val="nil"/>
        </w:tcBorders>
        <w:shd w:val="pct75" w:color="008080" w:fill="008000"/>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0">
    <w:name w:val="Заголовок 1 Знак"/>
    <w:link w:val="1"/>
    <w:qFormat/>
    <w:locked/>
    <w:rsid w:val="000349B7"/>
    <w:rPr>
      <w:rFonts w:ascii="Arial" w:hAnsi="Arial" w:cs="Arial"/>
      <w:b/>
      <w:bCs/>
      <w:kern w:val="32"/>
      <w:sz w:val="32"/>
      <w:szCs w:val="32"/>
      <w:lang w:val="ru-RU" w:eastAsia="ru-RU"/>
    </w:rPr>
  </w:style>
  <w:style w:type="character" w:customStyle="1" w:styleId="20">
    <w:name w:val="Заголовок 2 Знак"/>
    <w:link w:val="2"/>
    <w:qFormat/>
    <w:locked/>
    <w:rsid w:val="000349B7"/>
    <w:rPr>
      <w:rFonts w:ascii="Arial" w:hAnsi="Arial" w:cs="Arial"/>
      <w:b/>
      <w:bCs/>
      <w:i/>
      <w:iCs/>
      <w:sz w:val="28"/>
      <w:szCs w:val="28"/>
      <w:lang w:val="ru-RU" w:eastAsia="ru-RU"/>
    </w:rPr>
  </w:style>
  <w:style w:type="character" w:customStyle="1" w:styleId="31">
    <w:name w:val="Заголовок 3 Знак"/>
    <w:link w:val="30"/>
    <w:qFormat/>
    <w:locked/>
    <w:rsid w:val="000349B7"/>
    <w:rPr>
      <w:rFonts w:ascii="Courier New" w:hAnsi="Courier New" w:cs="Courier New"/>
      <w:b/>
      <w:bCs/>
      <w:lang w:val="ru-RU" w:eastAsia="ru-RU" w:bidi="ar-SA"/>
    </w:rPr>
  </w:style>
  <w:style w:type="character" w:customStyle="1" w:styleId="40">
    <w:name w:val="Заголовок 4 Знак"/>
    <w:link w:val="4"/>
    <w:qFormat/>
    <w:locked/>
    <w:rsid w:val="000349B7"/>
    <w:rPr>
      <w:rFonts w:cs="Times New Roman"/>
      <w:b/>
      <w:bCs/>
      <w:sz w:val="28"/>
      <w:szCs w:val="28"/>
      <w:lang w:val="ru-RU" w:eastAsia="ru-RU"/>
    </w:rPr>
  </w:style>
  <w:style w:type="character" w:customStyle="1" w:styleId="50">
    <w:name w:val="Заголовок 5 Знак"/>
    <w:link w:val="5"/>
    <w:qFormat/>
    <w:locked/>
    <w:rsid w:val="000349B7"/>
    <w:rPr>
      <w:rFonts w:cs="Times New Roman"/>
      <w:b/>
      <w:bCs/>
      <w:sz w:val="24"/>
      <w:szCs w:val="24"/>
      <w:lang w:val="ru-RU" w:eastAsia="ru-RU"/>
    </w:rPr>
  </w:style>
  <w:style w:type="character" w:customStyle="1" w:styleId="60">
    <w:name w:val="Заголовок 6 Знак"/>
    <w:link w:val="6"/>
    <w:qFormat/>
    <w:locked/>
    <w:rsid w:val="000349B7"/>
    <w:rPr>
      <w:rFonts w:cs="Times New Roman"/>
      <w:i/>
      <w:iCs/>
      <w:sz w:val="22"/>
      <w:szCs w:val="22"/>
      <w:lang w:val="ru-RU" w:eastAsia="ru-RU"/>
    </w:rPr>
  </w:style>
  <w:style w:type="character" w:customStyle="1" w:styleId="70">
    <w:name w:val="Заголовок 7 Знак"/>
    <w:link w:val="7"/>
    <w:qFormat/>
    <w:locked/>
    <w:rsid w:val="000349B7"/>
    <w:rPr>
      <w:rFonts w:ascii="Arial" w:hAnsi="Arial" w:cs="Arial"/>
      <w:lang w:val="ru-RU" w:eastAsia="ru-RU"/>
    </w:rPr>
  </w:style>
  <w:style w:type="character" w:customStyle="1" w:styleId="80">
    <w:name w:val="Заголовок 8 Знак"/>
    <w:link w:val="8"/>
    <w:qFormat/>
    <w:locked/>
    <w:rsid w:val="000349B7"/>
    <w:rPr>
      <w:rFonts w:ascii="Arial" w:hAnsi="Arial" w:cs="Arial"/>
      <w:i/>
      <w:iCs/>
      <w:lang w:val="ru-RU" w:eastAsia="ru-RU"/>
    </w:rPr>
  </w:style>
  <w:style w:type="character" w:customStyle="1" w:styleId="90">
    <w:name w:val="Заголовок 9 Знак"/>
    <w:link w:val="9"/>
    <w:qFormat/>
    <w:locked/>
    <w:rsid w:val="000349B7"/>
    <w:rPr>
      <w:rFonts w:ascii="Arial" w:hAnsi="Arial" w:cs="Arial"/>
      <w:b/>
      <w:bCs/>
      <w:i/>
      <w:iCs/>
      <w:sz w:val="18"/>
      <w:szCs w:val="18"/>
      <w:lang w:val="ru-RU" w:eastAsia="ru-RU"/>
    </w:rPr>
  </w:style>
  <w:style w:type="paragraph" w:customStyle="1" w:styleId="49">
    <w:name w:val="СНИП4"/>
    <w:basedOn w:val="a1"/>
    <w:qFormat/>
    <w:rsid w:val="000349B7"/>
    <w:pPr>
      <w:spacing w:after="60"/>
      <w:jc w:val="both"/>
    </w:pPr>
    <w:rPr>
      <w:rFonts w:ascii="Jourier Russian" w:hAnsi="Jourier Russian" w:cs="Jourier Russian"/>
      <w:sz w:val="18"/>
      <w:szCs w:val="18"/>
    </w:rPr>
  </w:style>
  <w:style w:type="character" w:customStyle="1" w:styleId="2a">
    <w:name w:val="Основной текст с отступом 2 Знак"/>
    <w:link w:val="29"/>
    <w:qFormat/>
    <w:locked/>
    <w:rsid w:val="000349B7"/>
    <w:rPr>
      <w:rFonts w:cs="Times New Roman"/>
      <w:sz w:val="24"/>
      <w:szCs w:val="24"/>
      <w:lang w:val="ru-RU" w:eastAsia="ru-RU"/>
    </w:rPr>
  </w:style>
  <w:style w:type="paragraph" w:customStyle="1" w:styleId="3f1">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320">
    <w:name w:val="Стиль3 Знак Знак2 Знак"/>
    <w:link w:val="321"/>
    <w:semiHidden/>
    <w:qFormat/>
    <w:locked/>
    <w:rsid w:val="000349B7"/>
    <w:rPr>
      <w:sz w:val="24"/>
      <w:szCs w:val="24"/>
      <w:lang w:val="ru-RU" w:eastAsia="ru-RU" w:bidi="ar-SA"/>
    </w:rPr>
  </w:style>
  <w:style w:type="paragraph" w:customStyle="1" w:styleId="321">
    <w:name w:val="Стиль3 Знак Знак2"/>
    <w:basedOn w:val="29"/>
    <w:link w:val="320"/>
    <w:semiHidden/>
    <w:qFormat/>
    <w:rsid w:val="000349B7"/>
    <w:pPr>
      <w:widowControl w:val="0"/>
      <w:tabs>
        <w:tab w:val="left" w:pos="926"/>
        <w:tab w:val="left" w:pos="1307"/>
      </w:tabs>
      <w:adjustRightInd w:val="0"/>
      <w:ind w:left="1080" w:hanging="360"/>
    </w:pPr>
  </w:style>
  <w:style w:type="paragraph" w:customStyle="1" w:styleId="affff3">
    <w:name w:val="Словарная статья"/>
    <w:basedOn w:val="a1"/>
    <w:next w:val="a1"/>
    <w:semiHidden/>
    <w:qFormat/>
    <w:rsid w:val="000349B7"/>
    <w:pPr>
      <w:autoSpaceDE w:val="0"/>
      <w:autoSpaceDN w:val="0"/>
      <w:adjustRightInd w:val="0"/>
      <w:ind w:right="118"/>
      <w:jc w:val="both"/>
    </w:pPr>
    <w:rPr>
      <w:rFonts w:ascii="Arial" w:hAnsi="Arial" w:cs="Arial"/>
      <w:sz w:val="20"/>
      <w:szCs w:val="20"/>
    </w:rPr>
  </w:style>
  <w:style w:type="character" w:customStyle="1" w:styleId="aff1">
    <w:name w:val="Основной текст Знак"/>
    <w:link w:val="aff0"/>
    <w:semiHidden/>
    <w:qFormat/>
    <w:locked/>
    <w:rsid w:val="000349B7"/>
    <w:rPr>
      <w:rFonts w:cs="Times New Roman"/>
      <w:sz w:val="24"/>
      <w:szCs w:val="24"/>
      <w:lang w:val="ru-RU" w:eastAsia="ru-RU"/>
    </w:rPr>
  </w:style>
  <w:style w:type="character" w:customStyle="1" w:styleId="aff9">
    <w:name w:val="Основной текст с отступом Знак"/>
    <w:link w:val="aff8"/>
    <w:semiHidden/>
    <w:locked/>
    <w:rsid w:val="000349B7"/>
    <w:rPr>
      <w:rFonts w:cs="Times New Roman"/>
      <w:sz w:val="24"/>
      <w:szCs w:val="24"/>
      <w:lang w:val="ru-RU" w:eastAsia="ru-RU"/>
    </w:rPr>
  </w:style>
  <w:style w:type="character" w:customStyle="1" w:styleId="22">
    <w:name w:val="Основной текст 2 Знак"/>
    <w:link w:val="21"/>
    <w:semiHidden/>
    <w:locked/>
    <w:rsid w:val="000349B7"/>
    <w:rPr>
      <w:rFonts w:cs="Times New Roman"/>
      <w:sz w:val="24"/>
      <w:szCs w:val="24"/>
      <w:lang w:val="ru-RU" w:eastAsia="ru-RU"/>
    </w:rPr>
  </w:style>
  <w:style w:type="paragraph" w:customStyle="1" w:styleId="FR1">
    <w:name w:val="FR1"/>
    <w:basedOn w:val="a1"/>
    <w:rsid w:val="000349B7"/>
    <w:pPr>
      <w:widowControl w:val="0"/>
      <w:spacing w:before="420"/>
      <w:jc w:val="center"/>
    </w:pPr>
    <w:rPr>
      <w:rFonts w:ascii="Arial" w:hAnsi="Arial" w:cs="Arial"/>
      <w:b/>
      <w:bCs/>
    </w:rPr>
  </w:style>
  <w:style w:type="character" w:customStyle="1" w:styleId="38">
    <w:name w:val="Основной текст 3 Знак"/>
    <w:link w:val="37"/>
    <w:semiHidden/>
    <w:locked/>
    <w:rsid w:val="000349B7"/>
    <w:rPr>
      <w:rFonts w:cs="Times New Roman"/>
      <w:sz w:val="16"/>
      <w:szCs w:val="16"/>
    </w:rPr>
  </w:style>
  <w:style w:type="character" w:customStyle="1" w:styleId="afe">
    <w:name w:val="Верхний колонтитул Знак"/>
    <w:link w:val="afd"/>
    <w:semiHidden/>
    <w:locked/>
    <w:rsid w:val="000349B7"/>
    <w:rPr>
      <w:rFonts w:ascii="Arial" w:hAnsi="Arial" w:cs="Arial"/>
      <w:sz w:val="24"/>
      <w:szCs w:val="24"/>
      <w:lang w:val="ru-RU" w:eastAsia="ru-RU"/>
    </w:rPr>
  </w:style>
  <w:style w:type="paragraph" w:customStyle="1" w:styleId="ConsPlusNormal">
    <w:name w:val="ConsPlusNormal"/>
    <w:link w:val="ConsPlusNormal0"/>
    <w:qFormat/>
    <w:rsid w:val="000349B7"/>
    <w:pPr>
      <w:widowControl w:val="0"/>
      <w:autoSpaceDE w:val="0"/>
      <w:autoSpaceDN w:val="0"/>
      <w:adjustRightInd w:val="0"/>
      <w:ind w:firstLine="720"/>
    </w:pPr>
    <w:rPr>
      <w:rFonts w:ascii="Arial" w:hAnsi="Arial" w:cs="Arial"/>
    </w:rPr>
  </w:style>
  <w:style w:type="character" w:customStyle="1" w:styleId="affe">
    <w:name w:val="Нижний колонтитул Знак"/>
    <w:link w:val="affd"/>
    <w:semiHidden/>
    <w:locked/>
    <w:rsid w:val="000349B7"/>
    <w:rPr>
      <w:rFonts w:cs="Times New Roman"/>
      <w:sz w:val="24"/>
      <w:szCs w:val="24"/>
    </w:rPr>
  </w:style>
  <w:style w:type="paragraph" w:customStyle="1" w:styleId="ConsNormal">
    <w:name w:val="ConsNormal"/>
    <w:semiHidden/>
    <w:rsid w:val="000349B7"/>
    <w:pPr>
      <w:widowControl w:val="0"/>
      <w:autoSpaceDE w:val="0"/>
      <w:autoSpaceDN w:val="0"/>
      <w:adjustRightInd w:val="0"/>
      <w:ind w:right="19772" w:firstLine="720"/>
    </w:pPr>
    <w:rPr>
      <w:rFonts w:ascii="Arial" w:hAnsi="Arial" w:cs="Arial"/>
    </w:rPr>
  </w:style>
  <w:style w:type="paragraph" w:customStyle="1" w:styleId="o">
    <w:name w:val="o?"/>
    <w:basedOn w:val="a1"/>
    <w:qFormat/>
    <w:rsid w:val="000349B7"/>
    <w:pPr>
      <w:spacing w:after="120"/>
    </w:pPr>
    <w:rPr>
      <w:b/>
      <w:bCs/>
    </w:rPr>
  </w:style>
  <w:style w:type="character" w:customStyle="1" w:styleId="33">
    <w:name w:val="Основной текст с отступом 3 Знак"/>
    <w:link w:val="32"/>
    <w:semiHidden/>
    <w:qFormat/>
    <w:locked/>
    <w:rsid w:val="000349B7"/>
    <w:rPr>
      <w:rFonts w:cs="Times New Roman"/>
      <w:sz w:val="16"/>
      <w:szCs w:val="16"/>
    </w:rPr>
  </w:style>
  <w:style w:type="character" w:customStyle="1" w:styleId="HTML8">
    <w:name w:val="Адрес HTML Знак"/>
    <w:link w:val="HTML7"/>
    <w:semiHidden/>
    <w:locked/>
    <w:rsid w:val="000349B7"/>
    <w:rPr>
      <w:rFonts w:cs="Times New Roman"/>
      <w:i/>
      <w:iCs/>
      <w:sz w:val="24"/>
      <w:szCs w:val="24"/>
    </w:rPr>
  </w:style>
  <w:style w:type="character" w:customStyle="1" w:styleId="HTMLa">
    <w:name w:val="Стандартный HTML Знак"/>
    <w:link w:val="HTML9"/>
    <w:semiHidden/>
    <w:locked/>
    <w:rsid w:val="000349B7"/>
    <w:rPr>
      <w:rFonts w:ascii="Courier New" w:hAnsi="Courier New" w:cs="Courier New"/>
      <w:sz w:val="20"/>
      <w:szCs w:val="20"/>
    </w:rPr>
  </w:style>
  <w:style w:type="character" w:customStyle="1" w:styleId="afc">
    <w:name w:val="Текст сноски Знак"/>
    <w:link w:val="afb"/>
    <w:semiHidden/>
    <w:qFormat/>
    <w:locked/>
    <w:rsid w:val="000349B7"/>
    <w:rPr>
      <w:rFonts w:cs="Times New Roman"/>
      <w:sz w:val="20"/>
      <w:szCs w:val="20"/>
    </w:rPr>
  </w:style>
  <w:style w:type="character" w:customStyle="1" w:styleId="affc">
    <w:name w:val="Название Знак"/>
    <w:link w:val="affb"/>
    <w:qFormat/>
    <w:locked/>
    <w:rsid w:val="000349B7"/>
    <w:rPr>
      <w:rFonts w:ascii="Arial" w:hAnsi="Arial" w:cs="Arial"/>
      <w:b/>
      <w:bCs/>
      <w:kern w:val="28"/>
      <w:sz w:val="32"/>
      <w:szCs w:val="32"/>
      <w:lang w:val="ru-RU" w:eastAsia="ru-RU"/>
    </w:rPr>
  </w:style>
  <w:style w:type="character" w:customStyle="1" w:styleId="af1">
    <w:name w:val="Прощание Знак"/>
    <w:link w:val="af0"/>
    <w:semiHidden/>
    <w:locked/>
    <w:rsid w:val="000349B7"/>
    <w:rPr>
      <w:rFonts w:cs="Times New Roman"/>
      <w:sz w:val="24"/>
      <w:szCs w:val="24"/>
    </w:rPr>
  </w:style>
  <w:style w:type="character" w:customStyle="1" w:styleId="afff6">
    <w:name w:val="Подпись Знак"/>
    <w:link w:val="afff5"/>
    <w:semiHidden/>
    <w:qFormat/>
    <w:locked/>
    <w:rsid w:val="000349B7"/>
    <w:rPr>
      <w:rFonts w:cs="Times New Roman"/>
      <w:sz w:val="24"/>
      <w:szCs w:val="24"/>
    </w:rPr>
  </w:style>
  <w:style w:type="character" w:customStyle="1" w:styleId="afffb">
    <w:name w:val="Шапка Знак"/>
    <w:link w:val="afffa"/>
    <w:semiHidden/>
    <w:locked/>
    <w:rsid w:val="000349B7"/>
    <w:rPr>
      <w:rFonts w:ascii="Cambria" w:eastAsia="Times New Roman" w:hAnsi="Cambria" w:cs="Times New Roman"/>
      <w:sz w:val="24"/>
      <w:szCs w:val="24"/>
      <w:shd w:val="pct20" w:color="auto" w:fill="auto"/>
    </w:rPr>
  </w:style>
  <w:style w:type="character" w:customStyle="1" w:styleId="afff4">
    <w:name w:val="Подзаголовок Знак"/>
    <w:link w:val="afff3"/>
    <w:qFormat/>
    <w:locked/>
    <w:rsid w:val="000349B7"/>
    <w:rPr>
      <w:rFonts w:ascii="Cambria" w:eastAsia="Times New Roman" w:hAnsi="Cambria" w:cs="Times New Roman"/>
      <w:sz w:val="24"/>
      <w:szCs w:val="24"/>
    </w:rPr>
  </w:style>
  <w:style w:type="character" w:customStyle="1" w:styleId="afff8">
    <w:name w:val="Приветствие Знак"/>
    <w:link w:val="afff7"/>
    <w:semiHidden/>
    <w:qFormat/>
    <w:locked/>
    <w:rsid w:val="000349B7"/>
    <w:rPr>
      <w:rFonts w:cs="Times New Roman"/>
      <w:sz w:val="24"/>
      <w:szCs w:val="24"/>
    </w:rPr>
  </w:style>
  <w:style w:type="character" w:customStyle="1" w:styleId="aff5">
    <w:name w:val="Дата Знак"/>
    <w:link w:val="aff4"/>
    <w:semiHidden/>
    <w:qFormat/>
    <w:locked/>
    <w:rsid w:val="000349B7"/>
    <w:rPr>
      <w:rFonts w:cs="Times New Roman"/>
      <w:sz w:val="24"/>
      <w:szCs w:val="24"/>
      <w:lang w:val="ru-RU" w:eastAsia="ru-RU"/>
    </w:rPr>
  </w:style>
  <w:style w:type="character" w:customStyle="1" w:styleId="aff7">
    <w:name w:val="Красная строка Знак"/>
    <w:link w:val="aff6"/>
    <w:semiHidden/>
    <w:qFormat/>
    <w:locked/>
    <w:rsid w:val="000349B7"/>
    <w:rPr>
      <w:rFonts w:ascii="Arial" w:hAnsi="Arial" w:cs="Arial"/>
      <w:b/>
      <w:bCs/>
      <w:kern w:val="32"/>
      <w:sz w:val="24"/>
      <w:szCs w:val="24"/>
      <w:lang w:val="ru-RU" w:eastAsia="ru-RU"/>
    </w:rPr>
  </w:style>
  <w:style w:type="character" w:customStyle="1" w:styleId="26">
    <w:name w:val="Красная строка 2 Знак"/>
    <w:link w:val="25"/>
    <w:semiHidden/>
    <w:qFormat/>
    <w:locked/>
    <w:rsid w:val="000349B7"/>
    <w:rPr>
      <w:rFonts w:cs="Times New Roman"/>
      <w:sz w:val="24"/>
      <w:szCs w:val="24"/>
      <w:lang w:val="ru-RU" w:eastAsia="ru-RU"/>
    </w:rPr>
  </w:style>
  <w:style w:type="character" w:customStyle="1" w:styleId="aff3">
    <w:name w:val="Заголовок записки Знак"/>
    <w:link w:val="aff2"/>
    <w:semiHidden/>
    <w:qFormat/>
    <w:locked/>
    <w:rsid w:val="000349B7"/>
    <w:rPr>
      <w:rFonts w:cs="Times New Roman"/>
      <w:sz w:val="24"/>
      <w:szCs w:val="24"/>
    </w:rPr>
  </w:style>
  <w:style w:type="character" w:customStyle="1" w:styleId="af4">
    <w:name w:val="Текст Знак"/>
    <w:link w:val="af3"/>
    <w:semiHidden/>
    <w:qFormat/>
    <w:locked/>
    <w:rsid w:val="000349B7"/>
    <w:rPr>
      <w:rFonts w:ascii="Courier New" w:hAnsi="Courier New" w:cs="Courier New"/>
      <w:lang w:val="ru-RU" w:eastAsia="ru-RU"/>
    </w:rPr>
  </w:style>
  <w:style w:type="character" w:customStyle="1" w:styleId="92">
    <w:name w:val="Знак Знак9"/>
    <w:semiHidden/>
    <w:rsid w:val="000349B7"/>
    <w:rPr>
      <w:rFonts w:cs="Times New Roman"/>
      <w:sz w:val="24"/>
      <w:szCs w:val="24"/>
    </w:rPr>
  </w:style>
  <w:style w:type="character" w:customStyle="1" w:styleId="afffd">
    <w:name w:val="Электронная подпись Знак"/>
    <w:link w:val="afffc"/>
    <w:semiHidden/>
    <w:locked/>
    <w:rsid w:val="000349B7"/>
    <w:rPr>
      <w:rFonts w:cs="Times New Roman"/>
      <w:sz w:val="24"/>
      <w:szCs w:val="24"/>
    </w:rPr>
  </w:style>
  <w:style w:type="paragraph" w:customStyle="1" w:styleId="a0">
    <w:name w:val="Раздел"/>
    <w:basedOn w:val="a1"/>
    <w:semiHidden/>
    <w:qFormat/>
    <w:rsid w:val="000349B7"/>
    <w:pPr>
      <w:numPr>
        <w:ilvl w:val="1"/>
        <w:numId w:val="1"/>
      </w:numPr>
      <w:spacing w:before="120" w:after="120"/>
      <w:jc w:val="center"/>
    </w:pPr>
    <w:rPr>
      <w:rFonts w:ascii="Arial Narrow" w:hAnsi="Arial Narrow" w:cs="Arial Narrow"/>
      <w:b/>
      <w:bCs/>
      <w:sz w:val="28"/>
      <w:szCs w:val="28"/>
    </w:rPr>
  </w:style>
  <w:style w:type="paragraph" w:customStyle="1" w:styleId="affff4">
    <w:name w:val="Часть"/>
    <w:basedOn w:val="a1"/>
    <w:semiHidden/>
    <w:qFormat/>
    <w:rsid w:val="000349B7"/>
    <w:pPr>
      <w:spacing w:after="60"/>
      <w:jc w:val="center"/>
    </w:pPr>
    <w:rPr>
      <w:rFonts w:ascii="Arial" w:hAnsi="Arial" w:cs="Arial"/>
      <w:b/>
      <w:bCs/>
      <w:caps/>
      <w:sz w:val="32"/>
      <w:szCs w:val="32"/>
    </w:rPr>
  </w:style>
  <w:style w:type="paragraph" w:customStyle="1" w:styleId="3">
    <w:name w:val="Раздел 3"/>
    <w:basedOn w:val="a1"/>
    <w:semiHidden/>
    <w:rsid w:val="000349B7"/>
    <w:pPr>
      <w:numPr>
        <w:numId w:val="2"/>
      </w:numPr>
      <w:spacing w:before="120" w:after="120"/>
      <w:jc w:val="center"/>
    </w:pPr>
    <w:rPr>
      <w:b/>
      <w:bCs/>
    </w:rPr>
  </w:style>
  <w:style w:type="paragraph" w:customStyle="1" w:styleId="a">
    <w:name w:val="Условия контракта"/>
    <w:basedOn w:val="a1"/>
    <w:semiHidden/>
    <w:rsid w:val="000349B7"/>
    <w:pPr>
      <w:numPr>
        <w:numId w:val="3"/>
      </w:numPr>
      <w:spacing w:before="240" w:after="120"/>
      <w:jc w:val="both"/>
    </w:pPr>
    <w:rPr>
      <w:b/>
      <w:bCs/>
    </w:rPr>
  </w:style>
  <w:style w:type="paragraph" w:customStyle="1" w:styleId="Instruction">
    <w:name w:val="Instruction"/>
    <w:basedOn w:val="21"/>
    <w:semiHidden/>
    <w:qFormat/>
    <w:rsid w:val="000349B7"/>
    <w:pPr>
      <w:tabs>
        <w:tab w:val="left" w:pos="360"/>
      </w:tabs>
      <w:spacing w:before="180" w:after="60"/>
      <w:ind w:left="360" w:hanging="360"/>
    </w:pPr>
    <w:rPr>
      <w:b/>
      <w:bCs/>
    </w:rPr>
  </w:style>
  <w:style w:type="paragraph" w:customStyle="1" w:styleId="affff5">
    <w:name w:val="Тендерные данные"/>
    <w:basedOn w:val="a1"/>
    <w:semiHidden/>
    <w:qFormat/>
    <w:rsid w:val="000349B7"/>
    <w:pPr>
      <w:tabs>
        <w:tab w:val="left" w:pos="1985"/>
      </w:tabs>
      <w:spacing w:before="120" w:after="60"/>
      <w:jc w:val="both"/>
    </w:pPr>
    <w:rPr>
      <w:b/>
      <w:bCs/>
    </w:rPr>
  </w:style>
  <w:style w:type="paragraph" w:customStyle="1" w:styleId="affff6">
    <w:name w:val="Îáû÷íûé"/>
    <w:semiHidden/>
    <w:qFormat/>
    <w:rsid w:val="000349B7"/>
  </w:style>
  <w:style w:type="paragraph" w:customStyle="1" w:styleId="affff7">
    <w:name w:val="Íîðìàëüíûé"/>
    <w:semiHidden/>
    <w:qFormat/>
    <w:rsid w:val="000349B7"/>
    <w:rPr>
      <w:rFonts w:ascii="Courier" w:hAnsi="Courier" w:cs="Courier"/>
      <w:sz w:val="24"/>
      <w:szCs w:val="24"/>
      <w:lang w:val="en-GB"/>
    </w:rPr>
  </w:style>
  <w:style w:type="paragraph" w:customStyle="1" w:styleId="affff8">
    <w:name w:val="Подраздел"/>
    <w:basedOn w:val="a1"/>
    <w:semiHidden/>
    <w:qFormat/>
    <w:rsid w:val="000349B7"/>
    <w:pPr>
      <w:suppressAutoHyphens/>
      <w:spacing w:before="240" w:after="120"/>
      <w:jc w:val="center"/>
    </w:pPr>
    <w:rPr>
      <w:rFonts w:ascii="TimesDL" w:hAnsi="TimesDL" w:cs="TimesDL"/>
      <w:b/>
      <w:bCs/>
      <w:smallCaps/>
      <w:spacing w:val="-2"/>
    </w:rPr>
  </w:style>
  <w:style w:type="paragraph" w:customStyle="1" w:styleId="ConsNonformat">
    <w:name w:val="ConsNonformat"/>
    <w:semiHidden/>
    <w:qFormat/>
    <w:rsid w:val="000349B7"/>
    <w:pPr>
      <w:widowControl w:val="0"/>
      <w:autoSpaceDE w:val="0"/>
      <w:autoSpaceDN w:val="0"/>
      <w:adjustRightInd w:val="0"/>
      <w:ind w:right="19772"/>
    </w:pPr>
    <w:rPr>
      <w:rFonts w:ascii="Courier New" w:hAnsi="Courier New" w:cs="Courier New"/>
    </w:rPr>
  </w:style>
  <w:style w:type="paragraph" w:customStyle="1" w:styleId="19">
    <w:name w:val="Стиль1"/>
    <w:basedOn w:val="a1"/>
    <w:semiHidden/>
    <w:qFormat/>
    <w:rsid w:val="000349B7"/>
    <w:pPr>
      <w:keepNext/>
      <w:keepLines/>
      <w:widowControl w:val="0"/>
      <w:suppressLineNumbers/>
      <w:tabs>
        <w:tab w:val="left" w:pos="432"/>
        <w:tab w:val="left" w:pos="926"/>
      </w:tabs>
      <w:suppressAutoHyphens/>
      <w:spacing w:after="60"/>
      <w:ind w:left="432" w:hanging="432"/>
    </w:pPr>
    <w:rPr>
      <w:b/>
      <w:bCs/>
      <w:sz w:val="28"/>
      <w:szCs w:val="28"/>
    </w:rPr>
  </w:style>
  <w:style w:type="paragraph" w:customStyle="1" w:styleId="2-1">
    <w:name w:val="содержание2-1"/>
    <w:basedOn w:val="30"/>
    <w:next w:val="a1"/>
    <w:semiHidden/>
    <w:qFormat/>
    <w:rsid w:val="000349B7"/>
  </w:style>
  <w:style w:type="paragraph" w:customStyle="1" w:styleId="210">
    <w:name w:val="Заголовок 2.1"/>
    <w:basedOn w:val="1"/>
    <w:semiHidden/>
    <w:qFormat/>
    <w:rsid w:val="000349B7"/>
    <w:pPr>
      <w:keepLines/>
      <w:widowControl w:val="0"/>
      <w:suppressLineNumbers/>
      <w:suppressAutoHyphens/>
    </w:pPr>
    <w:rPr>
      <w:rFonts w:ascii="Times New Roman" w:hAnsi="Times New Roman"/>
      <w:caps/>
      <w:kern w:val="28"/>
      <w:sz w:val="24"/>
      <w:szCs w:val="24"/>
    </w:rPr>
  </w:style>
  <w:style w:type="paragraph" w:customStyle="1" w:styleId="2f4">
    <w:name w:val="Стиль2"/>
    <w:basedOn w:val="28"/>
    <w:semiHidden/>
    <w:qFormat/>
    <w:rsid w:val="000349B7"/>
    <w:pPr>
      <w:keepNext/>
      <w:keepLines/>
      <w:widowControl w:val="0"/>
      <w:suppressLineNumbers/>
      <w:tabs>
        <w:tab w:val="clear" w:pos="643"/>
        <w:tab w:val="left" w:pos="926"/>
        <w:tab w:val="left" w:pos="1476"/>
      </w:tabs>
      <w:suppressAutoHyphens/>
      <w:ind w:left="1476" w:hanging="576"/>
    </w:pPr>
    <w:rPr>
      <w:b/>
      <w:bCs/>
    </w:rPr>
  </w:style>
  <w:style w:type="paragraph" w:customStyle="1" w:styleId="2-11">
    <w:name w:val="содержание2-11"/>
    <w:basedOn w:val="a1"/>
    <w:semiHidden/>
    <w:qFormat/>
    <w:rsid w:val="000349B7"/>
    <w:pPr>
      <w:spacing w:after="60"/>
      <w:jc w:val="both"/>
    </w:pPr>
  </w:style>
  <w:style w:type="paragraph" w:customStyle="1" w:styleId="4a">
    <w:name w:val="Стиль4"/>
    <w:basedOn w:val="2"/>
    <w:next w:val="a1"/>
    <w:semiHidden/>
    <w:qFormat/>
    <w:rsid w:val="000349B7"/>
    <w:pPr>
      <w:keepLines/>
      <w:widowControl w:val="0"/>
      <w:suppressLineNumbers/>
      <w:suppressAutoHyphens/>
      <w:spacing w:before="0"/>
      <w:ind w:firstLine="567"/>
    </w:pPr>
    <w:rPr>
      <w:rFonts w:ascii="Courier New" w:hAnsi="Courier New" w:cs="Courier New"/>
      <w:i w:val="0"/>
      <w:iCs w:val="0"/>
      <w:sz w:val="22"/>
      <w:szCs w:val="22"/>
    </w:rPr>
  </w:style>
  <w:style w:type="paragraph" w:customStyle="1" w:styleId="affff9">
    <w:name w:val="Таблица заголовок"/>
    <w:basedOn w:val="a1"/>
    <w:semiHidden/>
    <w:qFormat/>
    <w:rsid w:val="000349B7"/>
    <w:pPr>
      <w:spacing w:before="120" w:after="120" w:line="360" w:lineRule="auto"/>
      <w:jc w:val="right"/>
    </w:pPr>
    <w:rPr>
      <w:b/>
      <w:bCs/>
      <w:sz w:val="28"/>
      <w:szCs w:val="28"/>
    </w:rPr>
  </w:style>
  <w:style w:type="paragraph" w:customStyle="1" w:styleId="affffa">
    <w:name w:val="текст таблицы"/>
    <w:basedOn w:val="a1"/>
    <w:semiHidden/>
    <w:qFormat/>
    <w:rsid w:val="000349B7"/>
    <w:pPr>
      <w:spacing w:before="120"/>
      <w:ind w:right="-102"/>
    </w:pPr>
  </w:style>
  <w:style w:type="paragraph" w:customStyle="1" w:styleId="affffb">
    <w:name w:val="Пункт Знак"/>
    <w:basedOn w:val="a1"/>
    <w:semiHidden/>
    <w:qFormat/>
    <w:rsid w:val="000349B7"/>
    <w:pPr>
      <w:tabs>
        <w:tab w:val="left" w:pos="1134"/>
        <w:tab w:val="left" w:pos="1701"/>
      </w:tabs>
      <w:snapToGrid w:val="0"/>
      <w:spacing w:line="360" w:lineRule="auto"/>
      <w:ind w:left="1134" w:hanging="567"/>
      <w:jc w:val="both"/>
    </w:pPr>
    <w:rPr>
      <w:sz w:val="28"/>
      <w:szCs w:val="28"/>
    </w:rPr>
  </w:style>
  <w:style w:type="paragraph" w:customStyle="1" w:styleId="affffc">
    <w:name w:val="a"/>
    <w:basedOn w:val="a1"/>
    <w:semiHidden/>
    <w:qFormat/>
    <w:rsid w:val="000349B7"/>
    <w:pPr>
      <w:snapToGrid w:val="0"/>
      <w:spacing w:line="360" w:lineRule="auto"/>
      <w:ind w:left="1134" w:hanging="567"/>
      <w:jc w:val="both"/>
    </w:pPr>
    <w:rPr>
      <w:sz w:val="28"/>
      <w:szCs w:val="28"/>
    </w:rPr>
  </w:style>
  <w:style w:type="paragraph" w:customStyle="1" w:styleId="affffd">
    <w:name w:val="Комментарий пользователя"/>
    <w:basedOn w:val="a1"/>
    <w:next w:val="a1"/>
    <w:semiHidden/>
    <w:qFormat/>
    <w:rsid w:val="000349B7"/>
    <w:pPr>
      <w:autoSpaceDE w:val="0"/>
      <w:autoSpaceDN w:val="0"/>
      <w:adjustRightInd w:val="0"/>
      <w:ind w:left="170"/>
    </w:pPr>
    <w:rPr>
      <w:rFonts w:ascii="Arial" w:hAnsi="Arial" w:cs="Arial"/>
      <w:i/>
      <w:iCs/>
      <w:color w:val="000080"/>
      <w:sz w:val="20"/>
      <w:szCs w:val="20"/>
    </w:rPr>
  </w:style>
  <w:style w:type="paragraph" w:customStyle="1" w:styleId="58">
    <w:name w:val="Стиль5"/>
    <w:basedOn w:val="1"/>
    <w:semiHidden/>
    <w:qFormat/>
    <w:rsid w:val="000349B7"/>
    <w:rPr>
      <w:rFonts w:ascii="Courier New" w:hAnsi="Courier New" w:cs="Courier New"/>
      <w:kern w:val="28"/>
      <w:sz w:val="24"/>
      <w:szCs w:val="24"/>
    </w:rPr>
  </w:style>
  <w:style w:type="paragraph" w:customStyle="1" w:styleId="63">
    <w:name w:val="Стиль6"/>
    <w:basedOn w:val="19"/>
    <w:next w:val="19"/>
    <w:semiHidden/>
    <w:qFormat/>
    <w:rsid w:val="000349B7"/>
    <w:pPr>
      <w:tabs>
        <w:tab w:val="left" w:pos="0"/>
      </w:tabs>
      <w:ind w:left="0" w:firstLine="709"/>
    </w:pPr>
    <w:rPr>
      <w:rFonts w:ascii="Courier New" w:hAnsi="Courier New" w:cs="Courier New"/>
      <w:sz w:val="24"/>
      <w:szCs w:val="24"/>
    </w:rPr>
  </w:style>
  <w:style w:type="paragraph" w:customStyle="1" w:styleId="73">
    <w:name w:val="Стиль7"/>
    <w:basedOn w:val="2f4"/>
    <w:next w:val="2f4"/>
    <w:semiHidden/>
    <w:qFormat/>
    <w:rsid w:val="000349B7"/>
    <w:pPr>
      <w:tabs>
        <w:tab w:val="left" w:pos="360"/>
      </w:tabs>
      <w:ind w:left="0" w:firstLine="709"/>
    </w:pPr>
    <w:rPr>
      <w:rFonts w:ascii="Courier New" w:hAnsi="Courier New" w:cs="Courier New"/>
      <w:sz w:val="20"/>
      <w:szCs w:val="20"/>
    </w:rPr>
  </w:style>
  <w:style w:type="paragraph" w:customStyle="1" w:styleId="2127">
    <w:name w:val="Стиль Заголовок 2 + Первая строка:  127 см"/>
    <w:basedOn w:val="2"/>
    <w:semiHidden/>
    <w:qFormat/>
    <w:rsid w:val="000349B7"/>
    <w:pPr>
      <w:spacing w:before="0"/>
      <w:ind w:firstLine="720"/>
    </w:pPr>
    <w:rPr>
      <w:rFonts w:ascii="Courier New" w:hAnsi="Courier New" w:cs="Courier New"/>
      <w:i w:val="0"/>
      <w:iCs w:val="0"/>
      <w:caps/>
      <w:sz w:val="22"/>
      <w:szCs w:val="22"/>
    </w:rPr>
  </w:style>
  <w:style w:type="paragraph" w:customStyle="1" w:styleId="affffe">
    <w:name w:val="А_обычный"/>
    <w:basedOn w:val="a1"/>
    <w:semiHidden/>
    <w:qFormat/>
    <w:rsid w:val="000349B7"/>
    <w:pPr>
      <w:ind w:firstLine="709"/>
      <w:jc w:val="both"/>
    </w:pPr>
  </w:style>
  <w:style w:type="paragraph" w:customStyle="1" w:styleId="ConsTitle">
    <w:name w:val="ConsTitle"/>
    <w:semiHidden/>
    <w:qFormat/>
    <w:rsid w:val="000349B7"/>
    <w:pPr>
      <w:widowControl w:val="0"/>
      <w:autoSpaceDE w:val="0"/>
      <w:autoSpaceDN w:val="0"/>
      <w:adjustRightInd w:val="0"/>
      <w:ind w:right="19772"/>
    </w:pPr>
    <w:rPr>
      <w:rFonts w:ascii="Arial" w:hAnsi="Arial" w:cs="Arial"/>
      <w:b/>
      <w:bCs/>
    </w:rPr>
  </w:style>
  <w:style w:type="character" w:customStyle="1" w:styleId="afffff">
    <w:name w:val="Знак Знак"/>
    <w:semiHidden/>
    <w:qFormat/>
    <w:rsid w:val="000349B7"/>
    <w:rPr>
      <w:rFonts w:ascii="Arial" w:hAnsi="Arial" w:cs="Arial"/>
      <w:sz w:val="24"/>
      <w:szCs w:val="24"/>
      <w:lang w:val="ru-RU" w:eastAsia="ru-RU"/>
    </w:rPr>
  </w:style>
  <w:style w:type="character" w:customStyle="1" w:styleId="afffff0">
    <w:name w:val="Основной шрифт"/>
    <w:semiHidden/>
    <w:qFormat/>
    <w:rsid w:val="000349B7"/>
  </w:style>
  <w:style w:type="character" w:customStyle="1" w:styleId="3f2">
    <w:name w:val="Стиль3 Знак Знак"/>
    <w:qFormat/>
    <w:rsid w:val="000349B7"/>
    <w:rPr>
      <w:rFonts w:cs="Times New Roman"/>
      <w:sz w:val="24"/>
      <w:szCs w:val="24"/>
      <w:lang w:val="ru-RU" w:eastAsia="ru-RU"/>
    </w:rPr>
  </w:style>
  <w:style w:type="table" w:customStyle="1" w:styleId="1a">
    <w:name w:val="Таблица1"/>
    <w:qFormat/>
    <w:rsid w:val="000349B7"/>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qFormat/>
    <w:rsid w:val="000349B7"/>
    <w:pPr>
      <w:widowControl w:val="0"/>
      <w:autoSpaceDE w:val="0"/>
      <w:autoSpaceDN w:val="0"/>
      <w:adjustRightInd w:val="0"/>
    </w:pPr>
    <w:rPr>
      <w:rFonts w:ascii="Courier New" w:hAnsi="Courier New" w:cs="Courier New"/>
    </w:rPr>
  </w:style>
  <w:style w:type="character" w:customStyle="1" w:styleId="3f3">
    <w:name w:val="Стиль3 Знак Знак Знак"/>
    <w:qFormat/>
    <w:rsid w:val="000349B7"/>
    <w:rPr>
      <w:rFonts w:cs="Times New Roman"/>
      <w:sz w:val="24"/>
      <w:szCs w:val="24"/>
      <w:lang w:val="ru-RU" w:eastAsia="ru-RU"/>
    </w:rPr>
  </w:style>
  <w:style w:type="paragraph" w:customStyle="1" w:styleId="CourierNew">
    <w:name w:val="обычный + Courier New"/>
    <w:basedOn w:val="a1"/>
    <w:qFormat/>
    <w:rsid w:val="000349B7"/>
    <w:pPr>
      <w:tabs>
        <w:tab w:val="left" w:pos="252"/>
      </w:tabs>
      <w:spacing w:after="60"/>
      <w:ind w:left="252" w:hanging="180"/>
      <w:jc w:val="both"/>
    </w:pPr>
    <w:rPr>
      <w:rFonts w:ascii="Courier New" w:hAnsi="Courier New" w:cs="Courier New"/>
      <w:sz w:val="20"/>
      <w:szCs w:val="20"/>
    </w:rPr>
  </w:style>
  <w:style w:type="character" w:customStyle="1" w:styleId="afa">
    <w:name w:val="Схема документа Знак"/>
    <w:link w:val="af9"/>
    <w:semiHidden/>
    <w:qFormat/>
    <w:locked/>
    <w:rsid w:val="000349B7"/>
    <w:rPr>
      <w:rFonts w:ascii="Tahoma" w:hAnsi="Tahoma" w:cs="Tahoma"/>
      <w:sz w:val="16"/>
      <w:szCs w:val="16"/>
    </w:rPr>
  </w:style>
  <w:style w:type="character" w:customStyle="1" w:styleId="ae">
    <w:name w:val="Текст выноски Знак"/>
    <w:link w:val="ad"/>
    <w:semiHidden/>
    <w:qFormat/>
    <w:locked/>
    <w:rsid w:val="000349B7"/>
    <w:rPr>
      <w:rFonts w:ascii="Tahoma" w:hAnsi="Tahoma" w:cs="Tahoma"/>
      <w:sz w:val="16"/>
      <w:szCs w:val="16"/>
    </w:rPr>
  </w:style>
  <w:style w:type="paragraph" w:customStyle="1" w:styleId="BodyTextIndent21">
    <w:name w:val="Body Text Indent 21"/>
    <w:basedOn w:val="a1"/>
    <w:qFormat/>
    <w:rsid w:val="000349B7"/>
    <w:pPr>
      <w:ind w:firstLine="709"/>
      <w:jc w:val="both"/>
    </w:pPr>
  </w:style>
  <w:style w:type="paragraph" w:customStyle="1" w:styleId="BodyTextIndent31">
    <w:name w:val="Body Text Indent 31"/>
    <w:basedOn w:val="a1"/>
    <w:qFormat/>
    <w:rsid w:val="000349B7"/>
    <w:pPr>
      <w:tabs>
        <w:tab w:val="left" w:pos="1069"/>
      </w:tabs>
      <w:ind w:firstLine="709"/>
      <w:jc w:val="both"/>
    </w:pPr>
    <w:rPr>
      <w:b/>
      <w:bCs/>
    </w:rPr>
  </w:style>
  <w:style w:type="character" w:customStyle="1" w:styleId="afffff1">
    <w:name w:val="Цветовое выделение"/>
    <w:qFormat/>
    <w:rsid w:val="000349B7"/>
    <w:rPr>
      <w:b/>
      <w:color w:val="000080"/>
      <w:sz w:val="20"/>
    </w:rPr>
  </w:style>
  <w:style w:type="paragraph" w:customStyle="1" w:styleId="afffff2">
    <w:name w:val="Таблицы (моноширинный)"/>
    <w:basedOn w:val="a1"/>
    <w:next w:val="a1"/>
    <w:qFormat/>
    <w:rsid w:val="000349B7"/>
    <w:pPr>
      <w:widowControl w:val="0"/>
      <w:autoSpaceDE w:val="0"/>
      <w:autoSpaceDN w:val="0"/>
      <w:adjustRightInd w:val="0"/>
      <w:jc w:val="both"/>
    </w:pPr>
    <w:rPr>
      <w:rFonts w:ascii="Courier New" w:hAnsi="Courier New" w:cs="Courier New"/>
      <w:sz w:val="20"/>
      <w:szCs w:val="20"/>
    </w:rPr>
  </w:style>
  <w:style w:type="paragraph" w:customStyle="1" w:styleId="xl24">
    <w:name w:val="xl24"/>
    <w:basedOn w:val="a1"/>
    <w:qFormat/>
    <w:rsid w:val="000349B7"/>
    <w:pPr>
      <w:spacing w:before="100" w:after="100"/>
      <w:jc w:val="center"/>
    </w:pPr>
  </w:style>
  <w:style w:type="paragraph" w:customStyle="1" w:styleId="3f4">
    <w:name w:val="çàãîëîâîê 3"/>
    <w:basedOn w:val="a1"/>
    <w:next w:val="a1"/>
    <w:qFormat/>
    <w:rsid w:val="000349B7"/>
    <w:pPr>
      <w:keepNext/>
      <w:jc w:val="both"/>
    </w:pPr>
  </w:style>
  <w:style w:type="character" w:customStyle="1" w:styleId="3f5">
    <w:name w:val="Знак Знак3"/>
    <w:qFormat/>
    <w:locked/>
    <w:rsid w:val="000349B7"/>
    <w:rPr>
      <w:rFonts w:cs="Times New Roman"/>
      <w:snapToGrid w:val="0"/>
      <w:sz w:val="24"/>
      <w:szCs w:val="24"/>
      <w:lang w:val="ru-RU" w:eastAsia="ru-RU"/>
    </w:rPr>
  </w:style>
  <w:style w:type="character" w:customStyle="1" w:styleId="3f6">
    <w:name w:val="Стиль3 Знак Знак Знак Знак Знак Знак Знак"/>
    <w:link w:val="3f7"/>
    <w:qFormat/>
    <w:locked/>
    <w:rsid w:val="000349B7"/>
    <w:rPr>
      <w:rFonts w:cs="Times New Roman"/>
      <w:sz w:val="24"/>
      <w:szCs w:val="24"/>
      <w:lang w:val="ru-RU" w:eastAsia="ru-RU"/>
    </w:rPr>
  </w:style>
  <w:style w:type="paragraph" w:customStyle="1" w:styleId="3f7">
    <w:name w:val="Стиль3 Знак Знак Знак Знак Знак Знак"/>
    <w:basedOn w:val="29"/>
    <w:link w:val="3f6"/>
    <w:semiHidden/>
    <w:qFormat/>
    <w:rsid w:val="000349B7"/>
    <w:pPr>
      <w:widowControl w:val="0"/>
      <w:tabs>
        <w:tab w:val="left" w:pos="360"/>
      </w:tabs>
      <w:adjustRightInd w:val="0"/>
      <w:ind w:left="283" w:firstLine="0"/>
    </w:pPr>
  </w:style>
  <w:style w:type="character" w:customStyle="1" w:styleId="310">
    <w:name w:val="Стиль3 Знак Знак1"/>
    <w:qFormat/>
    <w:rsid w:val="000349B7"/>
    <w:rPr>
      <w:rFonts w:cs="Times New Roman"/>
      <w:sz w:val="24"/>
      <w:szCs w:val="24"/>
      <w:lang w:val="ru-RU" w:eastAsia="ru-RU"/>
    </w:rPr>
  </w:style>
  <w:style w:type="paragraph" w:customStyle="1" w:styleId="14pt">
    <w:name w:val="Обычный + 14 pt Знак Знак"/>
    <w:basedOn w:val="a1"/>
    <w:link w:val="14pt0"/>
    <w:qFormat/>
    <w:rsid w:val="000349B7"/>
    <w:pPr>
      <w:autoSpaceDE w:val="0"/>
      <w:autoSpaceDN w:val="0"/>
    </w:pPr>
    <w:rPr>
      <w:sz w:val="28"/>
      <w:szCs w:val="28"/>
    </w:rPr>
  </w:style>
  <w:style w:type="character" w:customStyle="1" w:styleId="14pt0">
    <w:name w:val="Обычный + 14 pt Знак Знак Знак"/>
    <w:link w:val="14pt"/>
    <w:qFormat/>
    <w:locked/>
    <w:rsid w:val="000349B7"/>
    <w:rPr>
      <w:rFonts w:cs="Times New Roman"/>
      <w:sz w:val="28"/>
      <w:szCs w:val="28"/>
      <w:lang w:val="ru-RU" w:eastAsia="ru-RU"/>
    </w:rPr>
  </w:style>
  <w:style w:type="paragraph" w:customStyle="1" w:styleId="afffff3">
    <w:name w:val="КД"/>
    <w:basedOn w:val="affffe"/>
    <w:qFormat/>
    <w:rsid w:val="000349B7"/>
    <w:rPr>
      <w:rFonts w:ascii="Courier New" w:hAnsi="Courier New" w:cs="Courier New"/>
      <w:sz w:val="18"/>
      <w:szCs w:val="18"/>
    </w:rPr>
  </w:style>
  <w:style w:type="paragraph" w:customStyle="1" w:styleId="font5">
    <w:name w:val="font5"/>
    <w:basedOn w:val="a1"/>
    <w:qFormat/>
    <w:rsid w:val="000349B7"/>
    <w:pPr>
      <w:spacing w:before="100" w:beforeAutospacing="1" w:after="100" w:afterAutospacing="1"/>
    </w:pPr>
    <w:rPr>
      <w:rFonts w:eastAsia="Arial Unicode MS"/>
    </w:rPr>
  </w:style>
  <w:style w:type="character" w:customStyle="1" w:styleId="afffff4">
    <w:name w:val="номер страницы"/>
    <w:qFormat/>
    <w:rsid w:val="000349B7"/>
    <w:rPr>
      <w:rFonts w:cs="Times New Roman"/>
    </w:rPr>
  </w:style>
  <w:style w:type="character" w:customStyle="1" w:styleId="af7">
    <w:name w:val="Текст примечания Знак"/>
    <w:link w:val="af6"/>
    <w:semiHidden/>
    <w:qFormat/>
    <w:locked/>
    <w:rsid w:val="000349B7"/>
    <w:rPr>
      <w:rFonts w:cs="Times New Roman"/>
      <w:sz w:val="20"/>
      <w:szCs w:val="20"/>
    </w:rPr>
  </w:style>
  <w:style w:type="paragraph" w:customStyle="1" w:styleId="xl26">
    <w:name w:val="xl26"/>
    <w:basedOn w:val="a1"/>
    <w:qFormat/>
    <w:rsid w:val="000349B7"/>
    <w:pPr>
      <w:spacing w:before="100" w:beforeAutospacing="1" w:after="100" w:afterAutospacing="1"/>
      <w:jc w:val="center"/>
      <w:textAlignment w:val="top"/>
    </w:pPr>
    <w:rPr>
      <w:rFonts w:ascii="Times New Roman CYR" w:hAnsi="Times New Roman CYR" w:cs="Times New Roman CYR"/>
      <w:b/>
      <w:bCs/>
    </w:rPr>
  </w:style>
  <w:style w:type="paragraph" w:customStyle="1" w:styleId="xl27">
    <w:name w:val="xl27"/>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28">
    <w:name w:val="xl28"/>
    <w:basedOn w:val="a1"/>
    <w:qFormat/>
    <w:rsid w:val="000349B7"/>
    <w:pPr>
      <w:spacing w:before="100" w:beforeAutospacing="1" w:after="100" w:afterAutospacing="1"/>
      <w:jc w:val="center"/>
      <w:textAlignment w:val="top"/>
    </w:pPr>
    <w:rPr>
      <w:rFonts w:ascii="Times New Roman CYR" w:hAnsi="Times New Roman CYR" w:cs="Times New Roman CYR"/>
    </w:rPr>
  </w:style>
  <w:style w:type="paragraph" w:customStyle="1" w:styleId="xl29">
    <w:name w:val="xl2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0">
    <w:name w:val="xl3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31">
    <w:name w:val="xl3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2">
    <w:name w:val="xl3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3">
    <w:name w:val="xl3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4">
    <w:name w:val="xl3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5">
    <w:name w:val="xl3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6">
    <w:name w:val="xl3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7">
    <w:name w:val="xl3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38">
    <w:name w:val="xl3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rPr>
  </w:style>
  <w:style w:type="paragraph" w:customStyle="1" w:styleId="xl39">
    <w:name w:val="xl39"/>
    <w:basedOn w:val="a1"/>
    <w:qFormat/>
    <w:rsid w:val="000349B7"/>
    <w:pPr>
      <w:spacing w:before="100" w:beforeAutospacing="1" w:after="100" w:afterAutospacing="1"/>
      <w:textAlignment w:val="center"/>
    </w:pPr>
    <w:rPr>
      <w:rFonts w:ascii="Times New Roman CYR" w:hAnsi="Times New Roman CYR" w:cs="Times New Roman CYR"/>
    </w:rPr>
  </w:style>
  <w:style w:type="paragraph" w:customStyle="1" w:styleId="xl40">
    <w:name w:val="xl40"/>
    <w:basedOn w:val="a1"/>
    <w:qFormat/>
    <w:rsid w:val="000349B7"/>
    <w:pPr>
      <w:spacing w:before="100" w:beforeAutospacing="1" w:after="100" w:afterAutospacing="1"/>
      <w:jc w:val="center"/>
      <w:textAlignment w:val="top"/>
    </w:pPr>
    <w:rPr>
      <w:rFonts w:ascii="Times New Roman CYR" w:hAnsi="Times New Roman CYR" w:cs="Times New Roman CYR"/>
    </w:rPr>
  </w:style>
  <w:style w:type="paragraph" w:customStyle="1" w:styleId="xl41">
    <w:name w:val="xl41"/>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42">
    <w:name w:val="xl42"/>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43">
    <w:name w:val="xl43"/>
    <w:basedOn w:val="a1"/>
    <w:qFormat/>
    <w:rsid w:val="000349B7"/>
    <w:pPr>
      <w:spacing w:before="100" w:beforeAutospacing="1" w:after="100" w:afterAutospacing="1"/>
      <w:textAlignment w:val="top"/>
    </w:pPr>
    <w:rPr>
      <w:rFonts w:ascii="Times New Roman CYR" w:hAnsi="Times New Roman CYR" w:cs="Times New Roman CYR"/>
    </w:rPr>
  </w:style>
  <w:style w:type="paragraph" w:customStyle="1" w:styleId="xl44">
    <w:name w:val="xl44"/>
    <w:basedOn w:val="a1"/>
    <w:qFormat/>
    <w:rsid w:val="000349B7"/>
    <w:pPr>
      <w:spacing w:before="100" w:beforeAutospacing="1" w:after="100" w:afterAutospacing="1"/>
      <w:jc w:val="right"/>
      <w:textAlignment w:val="top"/>
    </w:pPr>
    <w:rPr>
      <w:rFonts w:ascii="Times New Roman CYR" w:hAnsi="Times New Roman CYR" w:cs="Times New Roman CYR"/>
    </w:rPr>
  </w:style>
  <w:style w:type="paragraph" w:customStyle="1" w:styleId="xl45">
    <w:name w:val="xl4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46">
    <w:name w:val="xl4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rPr>
  </w:style>
  <w:style w:type="paragraph" w:customStyle="1" w:styleId="xl47">
    <w:name w:val="xl4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rPr>
  </w:style>
  <w:style w:type="paragraph" w:customStyle="1" w:styleId="xl48">
    <w:name w:val="xl4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font6">
    <w:name w:val="font6"/>
    <w:basedOn w:val="a1"/>
    <w:qFormat/>
    <w:rsid w:val="000349B7"/>
    <w:pPr>
      <w:spacing w:before="100" w:beforeAutospacing="1" w:after="100" w:afterAutospacing="1"/>
    </w:pPr>
    <w:rPr>
      <w:rFonts w:eastAsia="Arial Unicode MS"/>
    </w:rPr>
  </w:style>
  <w:style w:type="paragraph" w:customStyle="1" w:styleId="font7">
    <w:name w:val="font7"/>
    <w:basedOn w:val="a1"/>
    <w:qFormat/>
    <w:rsid w:val="000349B7"/>
    <w:pPr>
      <w:spacing w:before="100" w:beforeAutospacing="1" w:after="100" w:afterAutospacing="1"/>
    </w:pPr>
    <w:rPr>
      <w:rFonts w:eastAsia="Arial Unicode MS"/>
      <w:sz w:val="14"/>
      <w:szCs w:val="14"/>
    </w:rPr>
  </w:style>
  <w:style w:type="paragraph" w:customStyle="1" w:styleId="xl25">
    <w:name w:val="xl25"/>
    <w:basedOn w:val="a1"/>
    <w:qFormat/>
    <w:rsid w:val="000349B7"/>
    <w:pPr>
      <w:spacing w:before="100" w:beforeAutospacing="1" w:after="100" w:afterAutospacing="1"/>
      <w:jc w:val="center"/>
    </w:pPr>
    <w:rPr>
      <w:rFonts w:eastAsia="Arial Unicode MS"/>
      <w:b/>
      <w:bCs/>
      <w:color w:val="000000"/>
      <w:sz w:val="16"/>
      <w:szCs w:val="16"/>
    </w:rPr>
  </w:style>
  <w:style w:type="paragraph" w:customStyle="1" w:styleId="xl49">
    <w:name w:val="xl49"/>
    <w:basedOn w:val="a1"/>
    <w:qFormat/>
    <w:rsid w:val="000349B7"/>
    <w:pPr>
      <w:pBdr>
        <w:left w:val="single" w:sz="4" w:space="0" w:color="auto"/>
        <w:right w:val="single" w:sz="4" w:space="0" w:color="auto"/>
      </w:pBdr>
      <w:spacing w:before="100" w:beforeAutospacing="1" w:after="100" w:afterAutospacing="1"/>
    </w:pPr>
    <w:rPr>
      <w:rFonts w:eastAsia="Arial Unicode MS"/>
    </w:rPr>
  </w:style>
  <w:style w:type="paragraph" w:customStyle="1" w:styleId="xl50">
    <w:name w:val="xl50"/>
    <w:basedOn w:val="a1"/>
    <w:qFormat/>
    <w:rsid w:val="000349B7"/>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u w:val="single"/>
    </w:rPr>
  </w:style>
  <w:style w:type="paragraph" w:customStyle="1" w:styleId="xl51">
    <w:name w:val="xl51"/>
    <w:basedOn w:val="a1"/>
    <w:qFormat/>
    <w:rsid w:val="000349B7"/>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2">
    <w:name w:val="xl52"/>
    <w:basedOn w:val="a1"/>
    <w:qFormat/>
    <w:rsid w:val="000349B7"/>
    <w:pPr>
      <w:pBdr>
        <w:left w:val="single" w:sz="4" w:space="9"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3">
    <w:name w:val="xl53"/>
    <w:basedOn w:val="a1"/>
    <w:qFormat/>
    <w:rsid w:val="000349B7"/>
    <w:pPr>
      <w:pBdr>
        <w:top w:val="single" w:sz="4" w:space="0" w:color="auto"/>
        <w:left w:val="single" w:sz="4" w:space="0" w:color="auto"/>
        <w:right w:val="single" w:sz="4" w:space="0" w:color="auto"/>
      </w:pBdr>
      <w:spacing w:before="100" w:beforeAutospacing="1" w:after="100" w:afterAutospacing="1"/>
      <w:textAlignment w:val="top"/>
    </w:pPr>
    <w:rPr>
      <w:rFonts w:eastAsia="Arial Unicode MS"/>
    </w:rPr>
  </w:style>
  <w:style w:type="paragraph" w:customStyle="1" w:styleId="xl54">
    <w:name w:val="xl54"/>
    <w:basedOn w:val="a1"/>
    <w:qFormat/>
    <w:rsid w:val="000349B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5">
    <w:name w:val="xl55"/>
    <w:basedOn w:val="a1"/>
    <w:qFormat/>
    <w:rsid w:val="000349B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56">
    <w:name w:val="xl56"/>
    <w:basedOn w:val="a1"/>
    <w:qFormat/>
    <w:rsid w:val="000349B7"/>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57">
    <w:name w:val="xl57"/>
    <w:basedOn w:val="a1"/>
    <w:qFormat/>
    <w:rsid w:val="000349B7"/>
    <w:pPr>
      <w:pBdr>
        <w:left w:val="single" w:sz="4" w:space="31" w:color="auto"/>
        <w:right w:val="single" w:sz="4" w:space="0" w:color="auto"/>
      </w:pBdr>
      <w:spacing w:before="100" w:beforeAutospacing="1" w:after="100" w:afterAutospacing="1"/>
      <w:ind w:firstLineChars="400" w:firstLine="400"/>
      <w:textAlignment w:val="top"/>
    </w:pPr>
    <w:rPr>
      <w:rFonts w:eastAsia="Arial Unicode MS"/>
    </w:rPr>
  </w:style>
  <w:style w:type="paragraph" w:customStyle="1" w:styleId="xl58">
    <w:name w:val="xl5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i/>
      <w:iCs/>
    </w:rPr>
  </w:style>
  <w:style w:type="paragraph" w:customStyle="1" w:styleId="xl59">
    <w:name w:val="xl59"/>
    <w:basedOn w:val="a1"/>
    <w:qFormat/>
    <w:rsid w:val="000349B7"/>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0">
    <w:name w:val="xl60"/>
    <w:basedOn w:val="a1"/>
    <w:qFormat/>
    <w:rsid w:val="000349B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i/>
      <w:iCs/>
    </w:rPr>
  </w:style>
  <w:style w:type="paragraph" w:customStyle="1" w:styleId="xl61">
    <w:name w:val="xl61"/>
    <w:basedOn w:val="a1"/>
    <w:qFormat/>
    <w:rsid w:val="000349B7"/>
    <w:pPr>
      <w:pBdr>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2">
    <w:name w:val="xl62"/>
    <w:basedOn w:val="a1"/>
    <w:qFormat/>
    <w:rsid w:val="000349B7"/>
    <w:pPr>
      <w:pBdr>
        <w:top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63">
    <w:name w:val="xl63"/>
    <w:basedOn w:val="a1"/>
    <w:qFormat/>
    <w:rsid w:val="000349B7"/>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xl64">
    <w:name w:val="xl6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65">
    <w:name w:val="xl65"/>
    <w:basedOn w:val="a1"/>
    <w:qFormat/>
    <w:rsid w:val="000349B7"/>
    <w:pPr>
      <w:pBdr>
        <w:top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66">
    <w:name w:val="xl66"/>
    <w:basedOn w:val="a1"/>
    <w:qFormat/>
    <w:rsid w:val="000349B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7">
    <w:name w:val="xl6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u w:val="single"/>
    </w:rPr>
  </w:style>
  <w:style w:type="paragraph" w:customStyle="1" w:styleId="xl68">
    <w:name w:val="xl6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69">
    <w:name w:val="xl6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0">
    <w:name w:val="xl7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1">
    <w:name w:val="xl71"/>
    <w:basedOn w:val="a1"/>
    <w:qFormat/>
    <w:rsid w:val="000349B7"/>
    <w:pPr>
      <w:pBdr>
        <w:top w:val="single" w:sz="4" w:space="0" w:color="auto"/>
        <w:left w:val="single" w:sz="4" w:space="0" w:color="auto"/>
        <w:right w:val="single" w:sz="4" w:space="0" w:color="auto"/>
      </w:pBdr>
      <w:spacing w:before="100" w:beforeAutospacing="1" w:after="100" w:afterAutospacing="1"/>
      <w:jc w:val="center"/>
    </w:pPr>
    <w:rPr>
      <w:rFonts w:eastAsia="Arial Unicode MS"/>
      <w:i/>
      <w:iCs/>
    </w:rPr>
  </w:style>
  <w:style w:type="paragraph" w:customStyle="1" w:styleId="xl72">
    <w:name w:val="xl7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3">
    <w:name w:val="xl7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i/>
      <w:iCs/>
      <w:u w:val="single"/>
    </w:rPr>
  </w:style>
  <w:style w:type="paragraph" w:customStyle="1" w:styleId="xl74">
    <w:name w:val="xl7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5">
    <w:name w:val="xl75"/>
    <w:basedOn w:val="a1"/>
    <w:qFormat/>
    <w:rsid w:val="000349B7"/>
    <w:pPr>
      <w:pBdr>
        <w:top w:val="single" w:sz="4" w:space="0" w:color="auto"/>
        <w:left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6">
    <w:name w:val="xl76"/>
    <w:basedOn w:val="a1"/>
    <w:qFormat/>
    <w:rsid w:val="000349B7"/>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7">
    <w:name w:val="xl77"/>
    <w:basedOn w:val="a1"/>
    <w:qFormat/>
    <w:rsid w:val="000349B7"/>
    <w:pPr>
      <w:pBdr>
        <w:left w:val="single" w:sz="4" w:space="0" w:color="auto"/>
        <w:right w:val="single" w:sz="4" w:space="0" w:color="auto"/>
      </w:pBdr>
      <w:spacing w:before="100" w:beforeAutospacing="1" w:after="100" w:afterAutospacing="1"/>
      <w:jc w:val="both"/>
      <w:textAlignment w:val="top"/>
    </w:pPr>
    <w:rPr>
      <w:rFonts w:eastAsia="Arial Unicode MS"/>
    </w:rPr>
  </w:style>
  <w:style w:type="paragraph" w:customStyle="1" w:styleId="xl78">
    <w:name w:val="xl78"/>
    <w:basedOn w:val="a1"/>
    <w:qFormat/>
    <w:rsid w:val="000349B7"/>
    <w:pPr>
      <w:pBdr>
        <w:top w:val="single" w:sz="4" w:space="0" w:color="auto"/>
        <w:bottom w:val="single" w:sz="4" w:space="0" w:color="auto"/>
        <w:right w:val="single" w:sz="4" w:space="0" w:color="auto"/>
      </w:pBdr>
      <w:spacing w:before="100" w:beforeAutospacing="1" w:after="100" w:afterAutospacing="1"/>
      <w:textAlignment w:val="top"/>
    </w:pPr>
    <w:rPr>
      <w:rFonts w:eastAsia="Arial Unicode MS"/>
    </w:rPr>
  </w:style>
  <w:style w:type="paragraph" w:customStyle="1" w:styleId="xl79">
    <w:name w:val="xl79"/>
    <w:basedOn w:val="a1"/>
    <w:qFormat/>
    <w:rsid w:val="000349B7"/>
    <w:pPr>
      <w:pBdr>
        <w:top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80">
    <w:name w:val="xl8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81">
    <w:name w:val="xl81"/>
    <w:basedOn w:val="a1"/>
    <w:qFormat/>
    <w:rsid w:val="000349B7"/>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eastAsia="Arial Unicode MS"/>
    </w:rPr>
  </w:style>
  <w:style w:type="paragraph" w:customStyle="1" w:styleId="xl82">
    <w:name w:val="xl82"/>
    <w:basedOn w:val="a1"/>
    <w:qFormat/>
    <w:rsid w:val="000349B7"/>
    <w:pPr>
      <w:pBdr>
        <w:top w:val="single" w:sz="8" w:space="0" w:color="auto"/>
        <w:bottom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83">
    <w:name w:val="xl83"/>
    <w:basedOn w:val="a1"/>
    <w:qFormat/>
    <w:rsid w:val="000349B7"/>
    <w:pPr>
      <w:pBdr>
        <w:top w:val="single" w:sz="4" w:space="0" w:color="auto"/>
        <w:bottom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84">
    <w:name w:val="xl84"/>
    <w:basedOn w:val="a1"/>
    <w:qFormat/>
    <w:rsid w:val="000349B7"/>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85">
    <w:name w:val="xl85"/>
    <w:basedOn w:val="a1"/>
    <w:qFormat/>
    <w:rsid w:val="000349B7"/>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86">
    <w:name w:val="xl86"/>
    <w:basedOn w:val="a1"/>
    <w:qFormat/>
    <w:rsid w:val="000349B7"/>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7">
    <w:name w:val="xl87"/>
    <w:basedOn w:val="a1"/>
    <w:qFormat/>
    <w:rsid w:val="000349B7"/>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8">
    <w:name w:val="xl88"/>
    <w:basedOn w:val="a1"/>
    <w:qFormat/>
    <w:rsid w:val="000349B7"/>
    <w:pPr>
      <w:pBdr>
        <w:top w:val="single" w:sz="4" w:space="0" w:color="auto"/>
        <w:left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89">
    <w:name w:val="xl89"/>
    <w:basedOn w:val="a1"/>
    <w:qFormat/>
    <w:rsid w:val="000349B7"/>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90">
    <w:name w:val="xl90"/>
    <w:basedOn w:val="a1"/>
    <w:qFormat/>
    <w:rsid w:val="000349B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91">
    <w:name w:val="xl91"/>
    <w:basedOn w:val="a1"/>
    <w:qFormat/>
    <w:rsid w:val="000349B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2">
    <w:name w:val="xl92"/>
    <w:basedOn w:val="a1"/>
    <w:qFormat/>
    <w:rsid w:val="000349B7"/>
    <w:pPr>
      <w:pBdr>
        <w:top w:val="single" w:sz="8" w:space="0" w:color="auto"/>
        <w:left w:val="single" w:sz="8" w:space="0" w:color="auto"/>
        <w:bottom w:val="single" w:sz="4" w:space="0" w:color="auto"/>
      </w:pBdr>
      <w:spacing w:before="100" w:beforeAutospacing="1" w:after="100" w:afterAutospacing="1"/>
      <w:jc w:val="center"/>
      <w:textAlignment w:val="center"/>
    </w:pPr>
    <w:rPr>
      <w:rFonts w:eastAsia="Arial Unicode MS"/>
      <w:b/>
      <w:bCs/>
      <w:color w:val="000000"/>
    </w:rPr>
  </w:style>
  <w:style w:type="paragraph" w:customStyle="1" w:styleId="xl93">
    <w:name w:val="xl93"/>
    <w:basedOn w:val="a1"/>
    <w:qFormat/>
    <w:rsid w:val="000349B7"/>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4">
    <w:name w:val="xl94"/>
    <w:basedOn w:val="a1"/>
    <w:qFormat/>
    <w:rsid w:val="000349B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5">
    <w:name w:val="xl95"/>
    <w:basedOn w:val="a1"/>
    <w:qFormat/>
    <w:rsid w:val="000349B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Unicode MS"/>
      <w:b/>
      <w:bCs/>
      <w:color w:val="000000"/>
    </w:rPr>
  </w:style>
  <w:style w:type="paragraph" w:customStyle="1" w:styleId="xl96">
    <w:name w:val="xl96"/>
    <w:basedOn w:val="a1"/>
    <w:qFormat/>
    <w:rsid w:val="000349B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97">
    <w:name w:val="xl97"/>
    <w:basedOn w:val="a1"/>
    <w:qFormat/>
    <w:rsid w:val="000349B7"/>
    <w:pPr>
      <w:pBdr>
        <w:top w:val="single" w:sz="4" w:space="0" w:color="auto"/>
        <w:left w:val="single" w:sz="4" w:space="9" w:color="auto"/>
        <w:bottom w:val="single" w:sz="4" w:space="0" w:color="auto"/>
      </w:pBdr>
      <w:spacing w:before="100" w:beforeAutospacing="1" w:after="100" w:afterAutospacing="1"/>
      <w:ind w:firstLineChars="100" w:firstLine="100"/>
      <w:textAlignment w:val="top"/>
    </w:pPr>
    <w:rPr>
      <w:rFonts w:eastAsia="Arial Unicode MS"/>
    </w:rPr>
  </w:style>
  <w:style w:type="paragraph" w:customStyle="1" w:styleId="xl98">
    <w:name w:val="xl98"/>
    <w:basedOn w:val="a1"/>
    <w:qFormat/>
    <w:rsid w:val="000349B7"/>
    <w:pPr>
      <w:pBdr>
        <w:top w:val="single" w:sz="4" w:space="0" w:color="auto"/>
        <w:left w:val="single" w:sz="4" w:space="0" w:color="auto"/>
        <w:bottom w:val="single" w:sz="4" w:space="0" w:color="auto"/>
      </w:pBdr>
      <w:spacing w:before="100" w:beforeAutospacing="1" w:after="100" w:afterAutospacing="1"/>
      <w:textAlignment w:val="top"/>
    </w:pPr>
    <w:rPr>
      <w:rFonts w:eastAsia="Arial Unicode MS"/>
    </w:rPr>
  </w:style>
  <w:style w:type="paragraph" w:customStyle="1" w:styleId="xl99">
    <w:name w:val="xl99"/>
    <w:basedOn w:val="a1"/>
    <w:qFormat/>
    <w:rsid w:val="000349B7"/>
    <w:pPr>
      <w:pBdr>
        <w:top w:val="single" w:sz="4" w:space="0" w:color="auto"/>
        <w:left w:val="single" w:sz="4" w:space="0" w:color="auto"/>
      </w:pBdr>
      <w:spacing w:before="100" w:beforeAutospacing="1" w:after="100" w:afterAutospacing="1"/>
      <w:jc w:val="center"/>
      <w:textAlignment w:val="top"/>
    </w:pPr>
    <w:rPr>
      <w:rFonts w:eastAsia="Arial Unicode MS"/>
    </w:rPr>
  </w:style>
  <w:style w:type="paragraph" w:customStyle="1" w:styleId="xl100">
    <w:name w:val="xl100"/>
    <w:basedOn w:val="a1"/>
    <w:qFormat/>
    <w:rsid w:val="000349B7"/>
    <w:pPr>
      <w:pBdr>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311">
    <w:name w:val="аголовок 31"/>
    <w:basedOn w:val="a1"/>
    <w:next w:val="a1"/>
    <w:rsid w:val="000349B7"/>
    <w:pPr>
      <w:keepNext/>
      <w:jc w:val="both"/>
    </w:pPr>
  </w:style>
  <w:style w:type="paragraph" w:customStyle="1" w:styleId="xl22">
    <w:name w:val="xl22"/>
    <w:basedOn w:val="a1"/>
    <w:rsid w:val="000349B7"/>
    <w:pPr>
      <w:spacing w:before="100" w:beforeAutospacing="1" w:after="100" w:afterAutospacing="1"/>
      <w:textAlignment w:val="top"/>
    </w:pPr>
  </w:style>
  <w:style w:type="paragraph" w:customStyle="1" w:styleId="xl23">
    <w:name w:val="xl23"/>
    <w:basedOn w:val="a1"/>
    <w:rsid w:val="000349B7"/>
    <w:pPr>
      <w:spacing w:before="100" w:beforeAutospacing="1" w:after="100" w:afterAutospacing="1"/>
    </w:pPr>
    <w:rPr>
      <w:b/>
      <w:bCs/>
    </w:rPr>
  </w:style>
  <w:style w:type="paragraph" w:customStyle="1" w:styleId="Aaoieeeieiioeooe">
    <w:name w:val="Aa?oiee eieiioeooe"/>
    <w:basedOn w:val="a1"/>
    <w:rsid w:val="000349B7"/>
    <w:pPr>
      <w:tabs>
        <w:tab w:val="center" w:pos="4536"/>
        <w:tab w:val="right" w:pos="9072"/>
      </w:tabs>
    </w:pPr>
    <w:rPr>
      <w:sz w:val="20"/>
      <w:szCs w:val="20"/>
      <w:lang w:val="en-US"/>
    </w:rPr>
  </w:style>
  <w:style w:type="paragraph" w:customStyle="1" w:styleId="ConsPlusTitle">
    <w:name w:val="ConsPlusTitle"/>
    <w:rsid w:val="000349B7"/>
    <w:pPr>
      <w:autoSpaceDE w:val="0"/>
      <w:autoSpaceDN w:val="0"/>
      <w:adjustRightInd w:val="0"/>
    </w:pPr>
    <w:rPr>
      <w:rFonts w:ascii="Arial" w:hAnsi="Arial" w:cs="Arial"/>
      <w:b/>
      <w:bCs/>
    </w:rPr>
  </w:style>
  <w:style w:type="paragraph" w:customStyle="1" w:styleId="1b">
    <w:name w:val="1"/>
    <w:basedOn w:val="a1"/>
    <w:next w:val="afff1"/>
    <w:rsid w:val="000349B7"/>
    <w:pPr>
      <w:spacing w:before="100" w:beforeAutospacing="1" w:after="100" w:afterAutospacing="1"/>
    </w:pPr>
  </w:style>
  <w:style w:type="paragraph" w:customStyle="1" w:styleId="ConsCell">
    <w:name w:val="ConsCell"/>
    <w:rsid w:val="000349B7"/>
    <w:pPr>
      <w:widowControl w:val="0"/>
      <w:autoSpaceDE w:val="0"/>
      <w:autoSpaceDN w:val="0"/>
      <w:adjustRightInd w:val="0"/>
    </w:pPr>
    <w:rPr>
      <w:rFonts w:ascii="Arial" w:hAnsi="Arial" w:cs="Arial"/>
      <w:sz w:val="18"/>
      <w:szCs w:val="18"/>
    </w:rPr>
  </w:style>
  <w:style w:type="character" w:customStyle="1" w:styleId="312">
    <w:name w:val="Знак Знак31"/>
    <w:semiHidden/>
    <w:locked/>
    <w:rsid w:val="000349B7"/>
    <w:rPr>
      <w:rFonts w:ascii="Courier New" w:hAnsi="Courier New" w:cs="Courier New"/>
      <w:lang w:val="ru-RU" w:eastAsia="ru-RU"/>
    </w:rPr>
  </w:style>
  <w:style w:type="character" w:customStyle="1" w:styleId="121">
    <w:name w:val="Знак Знак121"/>
    <w:rsid w:val="000349B7"/>
    <w:rPr>
      <w:rFonts w:ascii="Arial" w:hAnsi="Arial" w:cs="Arial"/>
      <w:b/>
      <w:bCs/>
      <w:kern w:val="28"/>
      <w:sz w:val="32"/>
      <w:szCs w:val="32"/>
      <w:lang w:val="ru-RU" w:eastAsia="ru-RU"/>
    </w:rPr>
  </w:style>
  <w:style w:type="character" w:customStyle="1" w:styleId="122">
    <w:name w:val="Знак Знак122"/>
    <w:rsid w:val="000349B7"/>
    <w:rPr>
      <w:rFonts w:ascii="Arial" w:hAnsi="Arial" w:cs="Arial"/>
      <w:b/>
      <w:bCs/>
      <w:kern w:val="28"/>
      <w:sz w:val="32"/>
      <w:szCs w:val="32"/>
      <w:lang w:val="ru-RU" w:eastAsia="ru-RU"/>
    </w:rPr>
  </w:style>
  <w:style w:type="character" w:customStyle="1" w:styleId="123">
    <w:name w:val="Знак Знак123"/>
    <w:rsid w:val="000349B7"/>
    <w:rPr>
      <w:rFonts w:ascii="Arial" w:hAnsi="Arial" w:cs="Arial"/>
      <w:b/>
      <w:bCs/>
      <w:kern w:val="28"/>
      <w:sz w:val="32"/>
      <w:szCs w:val="32"/>
      <w:lang w:val="ru-RU" w:eastAsia="ru-RU"/>
    </w:rPr>
  </w:style>
  <w:style w:type="character" w:customStyle="1" w:styleId="4b">
    <w:name w:val="Знак Знак4"/>
    <w:semiHidden/>
    <w:rsid w:val="000349B7"/>
    <w:rPr>
      <w:rFonts w:cs="Times New Roman"/>
      <w:sz w:val="24"/>
    </w:rPr>
  </w:style>
  <w:style w:type="character" w:customStyle="1" w:styleId="230">
    <w:name w:val="Знак Знак23"/>
    <w:semiHidden/>
    <w:rsid w:val="000349B7"/>
    <w:rPr>
      <w:rFonts w:ascii="Arial" w:hAnsi="Arial" w:cs="Times New Roman"/>
      <w:sz w:val="24"/>
      <w:lang w:val="ru-RU" w:eastAsia="ru-RU" w:bidi="ar-SA"/>
    </w:rPr>
  </w:style>
  <w:style w:type="character" w:customStyle="1" w:styleId="83">
    <w:name w:val="Знак Знак8"/>
    <w:rsid w:val="000349B7"/>
    <w:rPr>
      <w:rFonts w:cs="Times New Roman"/>
      <w:sz w:val="24"/>
      <w:szCs w:val="24"/>
      <w:lang w:val="ru-RU" w:eastAsia="ru-RU" w:bidi="ar-SA"/>
    </w:rPr>
  </w:style>
  <w:style w:type="character" w:customStyle="1" w:styleId="afffff5">
    <w:name w:val="Знак Знак Знак"/>
    <w:rsid w:val="000349B7"/>
    <w:rPr>
      <w:rFonts w:cs="Times New Roman"/>
      <w:sz w:val="24"/>
      <w:szCs w:val="24"/>
      <w:lang w:val="ru-RU" w:eastAsia="ru-RU" w:bidi="ar-SA"/>
    </w:rPr>
  </w:style>
  <w:style w:type="character" w:customStyle="1" w:styleId="2f5">
    <w:name w:val="Знак Знак2"/>
    <w:semiHidden/>
    <w:rsid w:val="000349B7"/>
    <w:rPr>
      <w:rFonts w:ascii="Courier New" w:hAnsi="Courier New" w:cs="Courier New"/>
    </w:rPr>
  </w:style>
  <w:style w:type="character" w:customStyle="1" w:styleId="910">
    <w:name w:val="Знак Знак91"/>
    <w:semiHidden/>
    <w:rsid w:val="000349B7"/>
    <w:rPr>
      <w:rFonts w:cs="Times New Roman"/>
      <w:sz w:val="24"/>
    </w:rPr>
  </w:style>
  <w:style w:type="character" w:customStyle="1" w:styleId="220">
    <w:name w:val="Знак Знак22"/>
    <w:rsid w:val="000349B7"/>
    <w:rPr>
      <w:rFonts w:ascii="Courier New" w:hAnsi="Courier New" w:cs="Times New Roman"/>
      <w:b/>
      <w:sz w:val="22"/>
    </w:rPr>
  </w:style>
  <w:style w:type="character" w:customStyle="1" w:styleId="211">
    <w:name w:val="Знак Знак21"/>
    <w:rsid w:val="000349B7"/>
    <w:rPr>
      <w:rFonts w:ascii="Courier New" w:hAnsi="Courier New" w:cs="Times New Roman"/>
      <w:b/>
      <w:lang w:val="ru-RU" w:eastAsia="ru-RU" w:bidi="ar-SA"/>
    </w:rPr>
  </w:style>
  <w:style w:type="character" w:customStyle="1" w:styleId="200">
    <w:name w:val="Знак Знак20"/>
    <w:rsid w:val="000349B7"/>
    <w:rPr>
      <w:rFonts w:ascii="Arial" w:hAnsi="Arial" w:cs="Times New Roman"/>
      <w:sz w:val="24"/>
      <w:lang w:val="ru-RU" w:eastAsia="ru-RU" w:bidi="ar-SA"/>
    </w:rPr>
  </w:style>
  <w:style w:type="character" w:customStyle="1" w:styleId="190">
    <w:name w:val="Знак Знак19"/>
    <w:rsid w:val="000349B7"/>
    <w:rPr>
      <w:rFonts w:cs="Times New Roman"/>
      <w:sz w:val="22"/>
      <w:lang w:val="ru-RU" w:eastAsia="ru-RU" w:bidi="ar-SA"/>
    </w:rPr>
  </w:style>
  <w:style w:type="character" w:customStyle="1" w:styleId="180">
    <w:name w:val="Знак Знак18"/>
    <w:rsid w:val="000349B7"/>
    <w:rPr>
      <w:rFonts w:cs="Times New Roman"/>
      <w:i/>
      <w:sz w:val="22"/>
      <w:lang w:val="ru-RU" w:eastAsia="ru-RU" w:bidi="ar-SA"/>
    </w:rPr>
  </w:style>
  <w:style w:type="character" w:customStyle="1" w:styleId="170">
    <w:name w:val="Знак Знак17"/>
    <w:rsid w:val="000349B7"/>
    <w:rPr>
      <w:rFonts w:ascii="Arial" w:hAnsi="Arial" w:cs="Times New Roman"/>
      <w:lang w:val="ru-RU" w:eastAsia="ru-RU" w:bidi="ar-SA"/>
    </w:rPr>
  </w:style>
  <w:style w:type="character" w:customStyle="1" w:styleId="160">
    <w:name w:val="Знак Знак16"/>
    <w:rsid w:val="000349B7"/>
    <w:rPr>
      <w:rFonts w:ascii="Arial" w:hAnsi="Arial" w:cs="Times New Roman"/>
      <w:i/>
      <w:lang w:val="ru-RU" w:eastAsia="ru-RU" w:bidi="ar-SA"/>
    </w:rPr>
  </w:style>
  <w:style w:type="character" w:customStyle="1" w:styleId="150">
    <w:name w:val="Знак Знак15"/>
    <w:rsid w:val="000349B7"/>
    <w:rPr>
      <w:rFonts w:ascii="Arial" w:hAnsi="Arial" w:cs="Times New Roman"/>
      <w:b/>
      <w:i/>
      <w:sz w:val="18"/>
      <w:lang w:val="ru-RU" w:eastAsia="ru-RU" w:bidi="ar-SA"/>
    </w:rPr>
  </w:style>
  <w:style w:type="character" w:customStyle="1" w:styleId="59">
    <w:name w:val="Знак Знак5"/>
    <w:semiHidden/>
    <w:rsid w:val="000349B7"/>
    <w:rPr>
      <w:rFonts w:cs="Times New Roman"/>
    </w:rPr>
  </w:style>
  <w:style w:type="character" w:customStyle="1" w:styleId="64">
    <w:name w:val="Знак Знак6"/>
    <w:semiHidden/>
    <w:rsid w:val="000349B7"/>
    <w:rPr>
      <w:rFonts w:ascii="Arial" w:hAnsi="Arial" w:cs="Times New Roman"/>
      <w:sz w:val="24"/>
    </w:rPr>
  </w:style>
  <w:style w:type="character" w:customStyle="1" w:styleId="120">
    <w:name w:val="Знак Знак12"/>
    <w:rsid w:val="000349B7"/>
    <w:rPr>
      <w:rFonts w:ascii="Arial" w:hAnsi="Arial" w:cs="Times New Roman"/>
      <w:b/>
      <w:kern w:val="28"/>
      <w:sz w:val="32"/>
    </w:rPr>
  </w:style>
  <w:style w:type="character" w:customStyle="1" w:styleId="140">
    <w:name w:val="Знак Знак14"/>
    <w:semiHidden/>
    <w:rsid w:val="000349B7"/>
    <w:rPr>
      <w:rFonts w:cs="Times New Roman"/>
      <w:sz w:val="24"/>
    </w:rPr>
  </w:style>
  <w:style w:type="character" w:customStyle="1" w:styleId="110">
    <w:name w:val="Знак Знак11"/>
    <w:rsid w:val="000349B7"/>
    <w:rPr>
      <w:rFonts w:ascii="Arial" w:hAnsi="Arial" w:cs="Times New Roman"/>
      <w:sz w:val="24"/>
    </w:rPr>
  </w:style>
  <w:style w:type="character" w:customStyle="1" w:styleId="100">
    <w:name w:val="Знак Знак10"/>
    <w:semiHidden/>
    <w:rsid w:val="000349B7"/>
    <w:rPr>
      <w:rFonts w:cs="Times New Roman"/>
      <w:sz w:val="24"/>
    </w:rPr>
  </w:style>
  <w:style w:type="character" w:customStyle="1" w:styleId="130">
    <w:name w:val="Знак Знак13"/>
    <w:semiHidden/>
    <w:rsid w:val="000349B7"/>
    <w:rPr>
      <w:rFonts w:cs="Times New Roman"/>
      <w:sz w:val="24"/>
      <w:lang w:val="ru-RU" w:eastAsia="ru-RU" w:bidi="ar-SA"/>
    </w:rPr>
  </w:style>
  <w:style w:type="character" w:customStyle="1" w:styleId="3210">
    <w:name w:val="Знак Знак321"/>
    <w:semiHidden/>
    <w:rsid w:val="000349B7"/>
    <w:rPr>
      <w:rFonts w:cs="Times New Roman"/>
      <w:b/>
      <w:i/>
      <w:sz w:val="24"/>
      <w:szCs w:val="24"/>
    </w:rPr>
  </w:style>
  <w:style w:type="character" w:customStyle="1" w:styleId="74">
    <w:name w:val="Знак Знак7"/>
    <w:semiHidden/>
    <w:rsid w:val="000349B7"/>
    <w:rPr>
      <w:rFonts w:cs="Times New Roman"/>
      <w:sz w:val="16"/>
    </w:rPr>
  </w:style>
  <w:style w:type="character" w:customStyle="1" w:styleId="322">
    <w:name w:val="Знак Знак32"/>
    <w:semiHidden/>
    <w:locked/>
    <w:rsid w:val="000349B7"/>
    <w:rPr>
      <w:rFonts w:ascii="Courier New" w:hAnsi="Courier New" w:cs="Courier New"/>
      <w:lang w:val="ru-RU" w:eastAsia="ru-RU" w:bidi="ar-SA"/>
    </w:rPr>
  </w:style>
  <w:style w:type="paragraph" w:customStyle="1" w:styleId="1c">
    <w:name w:val="мой1"/>
    <w:basedOn w:val="a1"/>
    <w:rsid w:val="000349B7"/>
    <w:pPr>
      <w:spacing w:line="360" w:lineRule="auto"/>
      <w:ind w:firstLine="567"/>
      <w:jc w:val="both"/>
    </w:pPr>
    <w:rPr>
      <w:rFonts w:ascii="Arial" w:hAnsi="Arial"/>
      <w:sz w:val="20"/>
      <w:szCs w:val="20"/>
    </w:rPr>
  </w:style>
  <w:style w:type="paragraph" w:customStyle="1" w:styleId="Afffff6">
    <w:name w:val="мойA"/>
    <w:basedOn w:val="1c"/>
    <w:rsid w:val="000349B7"/>
  </w:style>
  <w:style w:type="paragraph" w:customStyle="1" w:styleId="afffff7">
    <w:name w:val="Знак Знак Знак Знак"/>
    <w:basedOn w:val="a1"/>
    <w:qFormat/>
    <w:rsid w:val="000349B7"/>
    <w:pPr>
      <w:spacing w:before="100" w:beforeAutospacing="1" w:after="100" w:afterAutospacing="1"/>
    </w:pPr>
    <w:rPr>
      <w:rFonts w:ascii="Tahoma" w:hAnsi="Tahoma"/>
      <w:sz w:val="20"/>
      <w:szCs w:val="20"/>
      <w:lang w:val="en-US" w:eastAsia="en-US"/>
    </w:rPr>
  </w:style>
  <w:style w:type="paragraph" w:customStyle="1" w:styleId="240">
    <w:name w:val="Знак Знак24"/>
    <w:basedOn w:val="a1"/>
    <w:qFormat/>
    <w:rsid w:val="000349B7"/>
    <w:pPr>
      <w:spacing w:after="160" w:line="240" w:lineRule="exact"/>
    </w:pPr>
    <w:rPr>
      <w:rFonts w:ascii="Verdana" w:hAnsi="Verdana"/>
      <w:color w:val="000000"/>
      <w:lang w:val="en-US" w:eastAsia="en-US"/>
    </w:rPr>
  </w:style>
  <w:style w:type="paragraph" w:customStyle="1" w:styleId="CharChar">
    <w:name w:val="Знак Знак Char Char"/>
    <w:basedOn w:val="a1"/>
    <w:semiHidden/>
    <w:qFormat/>
    <w:rsid w:val="000349B7"/>
    <w:pPr>
      <w:spacing w:after="160" w:line="240" w:lineRule="exact"/>
    </w:pPr>
    <w:rPr>
      <w:rFonts w:ascii="Verdana" w:hAnsi="Verdana"/>
      <w:sz w:val="20"/>
      <w:szCs w:val="20"/>
      <w:lang w:val="en-GB" w:eastAsia="en-US"/>
    </w:rPr>
  </w:style>
  <w:style w:type="paragraph" w:customStyle="1" w:styleId="CharChar0">
    <w:name w:val="Знак Знак Char Char Знак Знак Знак Знак Знак Знак"/>
    <w:basedOn w:val="a1"/>
    <w:rsid w:val="000349B7"/>
    <w:pPr>
      <w:tabs>
        <w:tab w:val="left" w:pos="2160"/>
      </w:tabs>
      <w:spacing w:before="120" w:line="240" w:lineRule="exact"/>
      <w:jc w:val="both"/>
    </w:pPr>
    <w:rPr>
      <w:lang w:val="en-US"/>
    </w:rPr>
  </w:style>
  <w:style w:type="paragraph" w:customStyle="1" w:styleId="Head92">
    <w:name w:val="Head 9.2"/>
    <w:basedOn w:val="a1"/>
    <w:next w:val="a1"/>
    <w:qFormat/>
    <w:rsid w:val="000349B7"/>
    <w:pPr>
      <w:keepNext/>
      <w:widowControl w:val="0"/>
      <w:suppressAutoHyphens/>
      <w:spacing w:before="240" w:after="60"/>
      <w:jc w:val="center"/>
    </w:pPr>
    <w:rPr>
      <w:rFonts w:ascii="Thorndale" w:eastAsia="Andale Sans UI" w:hAnsi="Thorndale"/>
      <w:b/>
      <w:kern w:val="1"/>
    </w:rPr>
  </w:style>
  <w:style w:type="paragraph" w:customStyle="1" w:styleId="1d">
    <w:name w:val="Обычный1"/>
    <w:qFormat/>
    <w:rsid w:val="000349B7"/>
    <w:pPr>
      <w:widowControl w:val="0"/>
    </w:pPr>
    <w:rPr>
      <w:rFonts w:ascii="Courier" w:hAnsi="Courier"/>
      <w:snapToGrid w:val="0"/>
    </w:rPr>
  </w:style>
  <w:style w:type="character" w:customStyle="1" w:styleId="250">
    <w:name w:val="Знак Знак25"/>
    <w:semiHidden/>
    <w:qFormat/>
    <w:locked/>
    <w:rsid w:val="000349B7"/>
    <w:rPr>
      <w:sz w:val="24"/>
      <w:szCs w:val="24"/>
      <w:lang w:val="ru-RU" w:eastAsia="ru-RU" w:bidi="ar-SA"/>
    </w:rPr>
  </w:style>
  <w:style w:type="paragraph" w:customStyle="1" w:styleId="afffff8">
    <w:name w:val="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postbody">
    <w:name w:val="postbody"/>
    <w:basedOn w:val="a2"/>
    <w:qFormat/>
    <w:rsid w:val="000349B7"/>
  </w:style>
  <w:style w:type="paragraph" w:customStyle="1" w:styleId="PRS-Text">
    <w:name w:val="PRS-Text"/>
    <w:basedOn w:val="a1"/>
    <w:qFormat/>
    <w:rsid w:val="000349B7"/>
    <w:pPr>
      <w:overflowPunct w:val="0"/>
      <w:autoSpaceDE w:val="0"/>
      <w:autoSpaceDN w:val="0"/>
      <w:adjustRightInd w:val="0"/>
      <w:ind w:left="709" w:right="2268"/>
    </w:pPr>
    <w:rPr>
      <w:rFonts w:ascii="Arial" w:hAnsi="Arial"/>
      <w:kern w:val="28"/>
      <w:sz w:val="20"/>
      <w:szCs w:val="20"/>
      <w:lang w:val="de-DE"/>
    </w:rPr>
  </w:style>
  <w:style w:type="paragraph" w:customStyle="1" w:styleId="PRS-Nummer">
    <w:name w:val="PRS-Nummer"/>
    <w:basedOn w:val="a1"/>
    <w:qFormat/>
    <w:rsid w:val="000349B7"/>
    <w:pPr>
      <w:overflowPunct w:val="0"/>
      <w:autoSpaceDE w:val="0"/>
      <w:autoSpaceDN w:val="0"/>
      <w:adjustRightInd w:val="0"/>
      <w:ind w:left="709" w:hanging="709"/>
    </w:pPr>
    <w:rPr>
      <w:rFonts w:ascii="Arial" w:hAnsi="Arial"/>
      <w:kern w:val="28"/>
      <w:sz w:val="20"/>
      <w:szCs w:val="20"/>
      <w:lang w:val="de-DE"/>
    </w:rPr>
  </w:style>
  <w:style w:type="paragraph" w:customStyle="1" w:styleId="PRS-UberSchrift2">
    <w:name w:val="PRS-UberSchrift2"/>
    <w:basedOn w:val="a1"/>
    <w:next w:val="a1"/>
    <w:qFormat/>
    <w:rsid w:val="000349B7"/>
    <w:pPr>
      <w:tabs>
        <w:tab w:val="left" w:pos="284"/>
      </w:tabs>
      <w:overflowPunct w:val="0"/>
      <w:autoSpaceDE w:val="0"/>
      <w:autoSpaceDN w:val="0"/>
      <w:adjustRightInd w:val="0"/>
      <w:spacing w:after="120"/>
      <w:ind w:left="284" w:hanging="284"/>
      <w:textAlignment w:val="baseline"/>
    </w:pPr>
    <w:rPr>
      <w:rFonts w:ascii="Arial" w:hAnsi="Arial"/>
      <w:b/>
      <w:kern w:val="28"/>
      <w:sz w:val="20"/>
      <w:szCs w:val="20"/>
      <w:lang w:val="de-DE"/>
    </w:rPr>
  </w:style>
  <w:style w:type="paragraph" w:customStyle="1" w:styleId="PRS-ZwischenUberschrift">
    <w:name w:val="PRS-ZwischenUberschrift"/>
    <w:basedOn w:val="a1"/>
    <w:next w:val="a1"/>
    <w:qFormat/>
    <w:rsid w:val="000349B7"/>
    <w:pPr>
      <w:overflowPunct w:val="0"/>
      <w:autoSpaceDE w:val="0"/>
      <w:autoSpaceDN w:val="0"/>
      <w:adjustRightInd w:val="0"/>
      <w:spacing w:after="120"/>
      <w:ind w:left="284"/>
      <w:textAlignment w:val="baseline"/>
    </w:pPr>
    <w:rPr>
      <w:rFonts w:ascii="Arial" w:hAnsi="Arial"/>
      <w:kern w:val="28"/>
      <w:sz w:val="20"/>
      <w:szCs w:val="20"/>
      <w:lang w:val="de-DE"/>
    </w:rPr>
  </w:style>
  <w:style w:type="paragraph" w:customStyle="1" w:styleId="PRS-berSchrift3">
    <w:name w:val="PRS-ЬberSchrift3"/>
    <w:basedOn w:val="a1"/>
    <w:next w:val="a1"/>
    <w:rsid w:val="000349B7"/>
    <w:pPr>
      <w:tabs>
        <w:tab w:val="left" w:pos="284"/>
      </w:tabs>
      <w:overflowPunct w:val="0"/>
      <w:autoSpaceDE w:val="0"/>
      <w:autoSpaceDN w:val="0"/>
      <w:adjustRightInd w:val="0"/>
      <w:spacing w:after="120"/>
      <w:ind w:left="284" w:hanging="284"/>
      <w:textAlignment w:val="baseline"/>
    </w:pPr>
    <w:rPr>
      <w:rFonts w:ascii="Arial" w:hAnsi="Arial"/>
      <w:kern w:val="28"/>
      <w:sz w:val="20"/>
      <w:szCs w:val="20"/>
      <w:lang w:val="de-DE"/>
    </w:rPr>
  </w:style>
  <w:style w:type="character" w:customStyle="1" w:styleId="spelle">
    <w:name w:val="spelle"/>
    <w:basedOn w:val="a2"/>
    <w:qFormat/>
    <w:rsid w:val="000349B7"/>
  </w:style>
  <w:style w:type="paragraph" w:customStyle="1" w:styleId="Normal1">
    <w:name w:val="Normal1"/>
    <w:rsid w:val="000349B7"/>
    <w:pPr>
      <w:widowControl w:val="0"/>
    </w:pPr>
    <w:rPr>
      <w:snapToGrid w:val="0"/>
      <w:sz w:val="24"/>
    </w:rPr>
  </w:style>
  <w:style w:type="character" w:customStyle="1" w:styleId="Char">
    <w:name w:val="Char"/>
    <w:rsid w:val="000349B7"/>
    <w:rPr>
      <w:sz w:val="24"/>
      <w:szCs w:val="24"/>
      <w:lang w:val="ru-RU" w:eastAsia="ru-RU" w:bidi="ar-SA"/>
    </w:rPr>
  </w:style>
  <w:style w:type="paragraph" w:customStyle="1" w:styleId="afffff9">
    <w:name w:val="Текст в заданном формате"/>
    <w:basedOn w:val="a1"/>
    <w:qFormat/>
    <w:rsid w:val="000349B7"/>
    <w:pPr>
      <w:widowControl w:val="0"/>
      <w:suppressAutoHyphens/>
    </w:pPr>
    <w:rPr>
      <w:rFonts w:ascii="Cumberland" w:eastAsia="Cumberland" w:hAnsi="Cumberland" w:cs="Cumberland"/>
      <w:kern w:val="1"/>
      <w:sz w:val="20"/>
      <w:szCs w:val="20"/>
    </w:rPr>
  </w:style>
  <w:style w:type="paragraph" w:customStyle="1" w:styleId="02statia2">
    <w:name w:val="02statia2"/>
    <w:basedOn w:val="a1"/>
    <w:rsid w:val="000349B7"/>
    <w:pPr>
      <w:spacing w:before="120" w:line="320" w:lineRule="atLeast"/>
      <w:ind w:left="2020" w:hanging="880"/>
      <w:jc w:val="both"/>
    </w:pPr>
    <w:rPr>
      <w:rFonts w:ascii="GaramondNarrowC" w:hAnsi="GaramondNarrowC"/>
      <w:color w:val="000000"/>
      <w:sz w:val="21"/>
      <w:szCs w:val="21"/>
    </w:rPr>
  </w:style>
  <w:style w:type="paragraph" w:customStyle="1" w:styleId="02statia1">
    <w:name w:val="02statia1"/>
    <w:basedOn w:val="a1"/>
    <w:rsid w:val="000349B7"/>
    <w:pPr>
      <w:keepNext/>
      <w:spacing w:before="280" w:line="320" w:lineRule="atLeast"/>
      <w:ind w:left="1134" w:right="851" w:hanging="578"/>
      <w:outlineLvl w:val="2"/>
    </w:pPr>
    <w:rPr>
      <w:rFonts w:ascii="GaramondNarrowC" w:hAnsi="GaramondNarrowC"/>
      <w:b/>
    </w:rPr>
  </w:style>
  <w:style w:type="paragraph" w:customStyle="1" w:styleId="02statia3">
    <w:name w:val="02statia3"/>
    <w:basedOn w:val="a1"/>
    <w:rsid w:val="000349B7"/>
    <w:pPr>
      <w:spacing w:before="120" w:line="320" w:lineRule="atLeast"/>
      <w:ind w:left="2900" w:hanging="880"/>
      <w:jc w:val="both"/>
    </w:pPr>
    <w:rPr>
      <w:rFonts w:ascii="GaramondNarrowC" w:hAnsi="GaramondNarrowC"/>
      <w:color w:val="000000"/>
      <w:sz w:val="21"/>
      <w:szCs w:val="21"/>
    </w:rPr>
  </w:style>
  <w:style w:type="character" w:customStyle="1" w:styleId="Quotation">
    <w:name w:val="Quotation"/>
    <w:qFormat/>
    <w:rsid w:val="000349B7"/>
    <w:rPr>
      <w:i/>
      <w:iCs/>
    </w:rPr>
  </w:style>
  <w:style w:type="paragraph" w:customStyle="1" w:styleId="Heading">
    <w:name w:val="Heading"/>
    <w:rsid w:val="000349B7"/>
    <w:pPr>
      <w:widowControl w:val="0"/>
      <w:autoSpaceDE w:val="0"/>
      <w:autoSpaceDN w:val="0"/>
      <w:adjustRightInd w:val="0"/>
    </w:pPr>
    <w:rPr>
      <w:rFonts w:ascii="Arial" w:hAnsi="Arial" w:cs="Arial"/>
      <w:b/>
      <w:bCs/>
      <w:sz w:val="22"/>
      <w:szCs w:val="22"/>
    </w:rPr>
  </w:style>
  <w:style w:type="paragraph" w:customStyle="1" w:styleId="consplusnormal1">
    <w:name w:val="consplusnormal"/>
    <w:basedOn w:val="a1"/>
    <w:rsid w:val="000349B7"/>
    <w:pPr>
      <w:spacing w:before="100" w:beforeAutospacing="1" w:after="100" w:afterAutospacing="1"/>
    </w:pPr>
    <w:rPr>
      <w:rFonts w:ascii="Tahoma" w:hAnsi="Tahoma" w:cs="Tahoma"/>
      <w:sz w:val="16"/>
      <w:szCs w:val="16"/>
    </w:rPr>
  </w:style>
  <w:style w:type="character" w:customStyle="1" w:styleId="grame">
    <w:name w:val="grame"/>
    <w:basedOn w:val="a2"/>
    <w:rsid w:val="000349B7"/>
  </w:style>
  <w:style w:type="paragraph" w:customStyle="1" w:styleId="FR2">
    <w:name w:val="FR2"/>
    <w:rsid w:val="000349B7"/>
    <w:pPr>
      <w:widowControl w:val="0"/>
      <w:autoSpaceDE w:val="0"/>
      <w:autoSpaceDN w:val="0"/>
      <w:adjustRightInd w:val="0"/>
      <w:jc w:val="both"/>
    </w:pPr>
    <w:rPr>
      <w:rFonts w:ascii="Arial" w:hAnsi="Arial" w:cs="Arial"/>
      <w:sz w:val="12"/>
      <w:szCs w:val="12"/>
    </w:rPr>
  </w:style>
  <w:style w:type="paragraph" w:customStyle="1" w:styleId="1e">
    <w:name w:val="Знак Знак Знак Знак Знак Знак Знак Знак Знак Знак Знак Знак Знак Знак Знак Знак1 Знак Знак"/>
    <w:basedOn w:val="a1"/>
    <w:rsid w:val="000349B7"/>
    <w:pPr>
      <w:tabs>
        <w:tab w:val="left" w:pos="2160"/>
      </w:tabs>
      <w:spacing w:before="120" w:line="240" w:lineRule="exact"/>
      <w:jc w:val="both"/>
    </w:pPr>
    <w:rPr>
      <w:lang w:val="en-US"/>
    </w:rPr>
  </w:style>
  <w:style w:type="character" w:customStyle="1" w:styleId="251">
    <w:name w:val="Знак Знак251"/>
    <w:semiHidden/>
    <w:locked/>
    <w:rsid w:val="000349B7"/>
    <w:rPr>
      <w:rFonts w:cs="Times New Roman"/>
      <w:sz w:val="24"/>
      <w:szCs w:val="24"/>
      <w:lang w:val="ru-RU" w:eastAsia="ru-RU"/>
    </w:rPr>
  </w:style>
  <w:style w:type="paragraph" w:customStyle="1" w:styleId="1f">
    <w:name w:val="Знак Знак Знак Знак Знак Знак Знак Знак Знак Знак Знак Знак Знак Знак Знак1 Знак Знак Знак"/>
    <w:basedOn w:val="a1"/>
    <w:rsid w:val="000349B7"/>
    <w:pPr>
      <w:tabs>
        <w:tab w:val="left" w:pos="2160"/>
      </w:tabs>
      <w:spacing w:before="120" w:line="240" w:lineRule="exact"/>
      <w:jc w:val="both"/>
    </w:pPr>
    <w:rPr>
      <w:lang w:val="en-US"/>
    </w:rPr>
  </w:style>
  <w:style w:type="paragraph" w:customStyle="1" w:styleId="afffffa">
    <w:name w:val="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b">
    <w:name w:val="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212">
    <w:name w:val="Основной текст 21"/>
    <w:basedOn w:val="a1"/>
    <w:rsid w:val="000349B7"/>
    <w:pPr>
      <w:ind w:left="720"/>
    </w:pPr>
    <w:rPr>
      <w:sz w:val="28"/>
    </w:rPr>
  </w:style>
  <w:style w:type="paragraph" w:customStyle="1" w:styleId="afffffc">
    <w:name w:val="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d">
    <w:name w:val="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e">
    <w:name w:val="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Знак Знак Знак"/>
    <w:basedOn w:val="a1"/>
    <w:rsid w:val="000349B7"/>
    <w:pPr>
      <w:tabs>
        <w:tab w:val="left" w:pos="2160"/>
      </w:tabs>
      <w:spacing w:before="120" w:line="240" w:lineRule="exact"/>
      <w:jc w:val="both"/>
    </w:pPr>
    <w:rPr>
      <w:lang w:val="en-US"/>
    </w:rPr>
  </w:style>
  <w:style w:type="paragraph" w:customStyle="1" w:styleId="1f1">
    <w:name w:val="Знак Знак Знак Знак Знак Знак Знак Знак Знак Знак Знак Знак Знак Знак Знак1"/>
    <w:basedOn w:val="a1"/>
    <w:rsid w:val="000349B7"/>
    <w:pPr>
      <w:tabs>
        <w:tab w:val="left" w:pos="2160"/>
      </w:tabs>
      <w:spacing w:before="120" w:line="240" w:lineRule="exact"/>
      <w:jc w:val="both"/>
    </w:pPr>
    <w:rPr>
      <w:lang w:val="en-US"/>
    </w:rPr>
  </w:style>
  <w:style w:type="paragraph" w:customStyle="1" w:styleId="aff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213">
    <w:name w:val="Знак Знак Знак Знак Знак Знак Знак Знак Знак Знак Знак Знак Знак Знак Знак2 Знак Знак Знак1"/>
    <w:basedOn w:val="a1"/>
    <w:rsid w:val="000349B7"/>
    <w:pPr>
      <w:tabs>
        <w:tab w:val="left" w:pos="2160"/>
      </w:tabs>
      <w:spacing w:before="120" w:line="240" w:lineRule="exact"/>
      <w:jc w:val="both"/>
    </w:pPr>
    <w:rPr>
      <w:lang w:val="en-US"/>
    </w:rPr>
  </w:style>
  <w:style w:type="paragraph" w:customStyle="1" w:styleId="3f8">
    <w:name w:val="Стиль3"/>
    <w:basedOn w:val="29"/>
    <w:semiHidden/>
    <w:rsid w:val="000349B7"/>
    <w:pPr>
      <w:widowControl w:val="0"/>
      <w:tabs>
        <w:tab w:val="left" w:pos="926"/>
        <w:tab w:val="left" w:pos="1307"/>
      </w:tabs>
      <w:adjustRightInd w:val="0"/>
      <w:ind w:left="1080" w:hanging="360"/>
    </w:pPr>
  </w:style>
  <w:style w:type="paragraph" w:customStyle="1" w:styleId="3f9">
    <w:name w:val="Стиль3 Знак Знак Знак Знак"/>
    <w:basedOn w:val="29"/>
    <w:semiHidden/>
    <w:rsid w:val="000349B7"/>
    <w:pPr>
      <w:widowControl w:val="0"/>
      <w:tabs>
        <w:tab w:val="left" w:pos="360"/>
      </w:tabs>
      <w:adjustRightInd w:val="0"/>
      <w:ind w:left="283" w:firstLine="0"/>
    </w:pPr>
  </w:style>
  <w:style w:type="character" w:customStyle="1" w:styleId="2f6">
    <w:name w:val="Основной текст с отступом 2 Знак Знак"/>
    <w:locked/>
    <w:rsid w:val="000349B7"/>
    <w:rPr>
      <w:rFonts w:cs="Times New Roman"/>
      <w:sz w:val="24"/>
      <w:szCs w:val="24"/>
      <w:lang w:val="ru-RU" w:eastAsia="ru-RU"/>
    </w:rPr>
  </w:style>
  <w:style w:type="paragraph" w:customStyle="1" w:styleId="1f2">
    <w:name w:val="Знак Знак Знак Знак Знак Знак Знак Знак Знак Знак Знак Знак Знак Знак Знак1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3fa">
    <w:name w:val="Стиль3 Знак"/>
    <w:basedOn w:val="29"/>
    <w:semiHidden/>
    <w:qFormat/>
    <w:rsid w:val="000349B7"/>
    <w:pPr>
      <w:widowControl w:val="0"/>
      <w:tabs>
        <w:tab w:val="left" w:pos="926"/>
        <w:tab w:val="left" w:pos="1307"/>
      </w:tabs>
      <w:adjustRightInd w:val="0"/>
      <w:ind w:left="1080" w:hanging="360"/>
    </w:pPr>
  </w:style>
  <w:style w:type="character" w:customStyle="1" w:styleId="141">
    <w:name w:val="Знак14 Знак1"/>
    <w:semiHidden/>
    <w:locked/>
    <w:rsid w:val="000349B7"/>
    <w:rPr>
      <w:lang w:val="ru-RU" w:eastAsia="ru-RU" w:bidi="ar-SA"/>
    </w:rPr>
  </w:style>
  <w:style w:type="character" w:customStyle="1" w:styleId="313">
    <w:name w:val="Знак31"/>
    <w:locked/>
    <w:rsid w:val="000349B7"/>
    <w:rPr>
      <w:rFonts w:cs="Times New Roman"/>
      <w:snapToGrid w:val="0"/>
      <w:sz w:val="24"/>
      <w:szCs w:val="24"/>
      <w:lang w:val="ru-RU" w:eastAsia="ru-RU"/>
    </w:rPr>
  </w:style>
  <w:style w:type="paragraph" w:customStyle="1" w:styleId="3fb">
    <w:name w:val="Стиль3 Знак Знак Знак Знак Знак"/>
    <w:basedOn w:val="29"/>
    <w:semiHidden/>
    <w:rsid w:val="000349B7"/>
    <w:pPr>
      <w:widowControl w:val="0"/>
      <w:tabs>
        <w:tab w:val="left" w:pos="360"/>
      </w:tabs>
      <w:adjustRightInd w:val="0"/>
      <w:ind w:left="283" w:firstLine="0"/>
    </w:pPr>
  </w:style>
  <w:style w:type="character" w:customStyle="1" w:styleId="1f3">
    <w:name w:val="Знак Знак1"/>
    <w:semiHidden/>
    <w:locked/>
    <w:rsid w:val="000349B7"/>
    <w:rPr>
      <w:lang w:val="ru-RU" w:eastAsia="ru-RU" w:bidi="ar-SA"/>
    </w:rPr>
  </w:style>
  <w:style w:type="paragraph" w:customStyle="1" w:styleId="1f4">
    <w:name w:val="Знак Знак Знак Знак Знак Знак Знак Знак Знак Знак Знак Знак Знак Знак Знак1 Знак Знак Знак Знак"/>
    <w:basedOn w:val="a1"/>
    <w:rsid w:val="000349B7"/>
    <w:pPr>
      <w:tabs>
        <w:tab w:val="left" w:pos="2160"/>
      </w:tabs>
      <w:spacing w:before="120" w:line="240" w:lineRule="exact"/>
      <w:jc w:val="both"/>
    </w:pPr>
    <w:rPr>
      <w:lang w:val="en-US"/>
    </w:rPr>
  </w:style>
  <w:style w:type="paragraph" w:customStyle="1" w:styleId="a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f2">
    <w:name w:val="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2f7">
    <w:name w:val="Знак Знак Знак Знак Знак Знак Знак Знак Знак Знак Знак Знак Знак Знак Знак Знак Знак Знак Знак Знак Знак Знак Знак Знак2"/>
    <w:basedOn w:val="a1"/>
    <w:rsid w:val="000349B7"/>
    <w:pPr>
      <w:tabs>
        <w:tab w:val="left" w:pos="2160"/>
      </w:tabs>
      <w:spacing w:before="120" w:line="240" w:lineRule="exact"/>
      <w:jc w:val="both"/>
    </w:pPr>
    <w:rPr>
      <w:lang w:val="en-US"/>
    </w:rPr>
  </w:style>
  <w:style w:type="paragraph" w:customStyle="1" w:styleId="1f5">
    <w:name w:val="Знак Знак Знак Знак Знак Знак Знак Знак Знак Знак Знак Знак Знак Знак Знак1 Знак Знак Знак Знак Знак Знак"/>
    <w:basedOn w:val="a1"/>
    <w:rsid w:val="000349B7"/>
    <w:pPr>
      <w:tabs>
        <w:tab w:val="left" w:pos="2160"/>
      </w:tabs>
      <w:spacing w:before="120" w:line="240" w:lineRule="exact"/>
      <w:jc w:val="both"/>
    </w:pPr>
    <w:rPr>
      <w:lang w:val="en-US"/>
    </w:rPr>
  </w:style>
  <w:style w:type="paragraph" w:customStyle="1" w:styleId="2f8">
    <w:name w:val="Знак Знак Знак Знак Знак Знак Знак Знак Знак Знак Знак Знак Знак Знак Знак2 Знак Знак Знак"/>
    <w:basedOn w:val="a1"/>
    <w:rsid w:val="000349B7"/>
    <w:pPr>
      <w:tabs>
        <w:tab w:val="left" w:pos="2160"/>
      </w:tabs>
      <w:spacing w:before="120" w:line="240" w:lineRule="exact"/>
      <w:jc w:val="both"/>
    </w:pPr>
    <w:rPr>
      <w:lang w:val="en-US"/>
    </w:rPr>
  </w:style>
  <w:style w:type="paragraph" w:customStyle="1" w:styleId="1f6">
    <w:name w:val="Знак Знак Знак Знак Знак Знак Знак Знак Знак Знак Знак Знак Знак Знак Знак1 Знак Знак Знак Знак Знак Знак Знак"/>
    <w:basedOn w:val="a1"/>
    <w:rsid w:val="000349B7"/>
    <w:pPr>
      <w:tabs>
        <w:tab w:val="left" w:pos="2160"/>
      </w:tabs>
      <w:spacing w:before="120" w:line="240" w:lineRule="exact"/>
      <w:jc w:val="both"/>
    </w:pPr>
    <w:rPr>
      <w:lang w:val="en-US"/>
    </w:rPr>
  </w:style>
  <w:style w:type="paragraph" w:customStyle="1" w:styleId="252">
    <w:name w:val="Знак25"/>
    <w:basedOn w:val="a1"/>
    <w:rsid w:val="000349B7"/>
    <w:pPr>
      <w:tabs>
        <w:tab w:val="left" w:pos="2160"/>
      </w:tabs>
      <w:spacing w:before="120" w:line="240" w:lineRule="exact"/>
      <w:jc w:val="both"/>
    </w:pPr>
    <w:rPr>
      <w:lang w:val="en-US"/>
    </w:rPr>
  </w:style>
  <w:style w:type="paragraph" w:customStyle="1" w:styleId="2f9">
    <w:name w:val="Знак Знак Знак Знак Знак Знак Знак Знак Знак Знак Знак Знак Знак Знак Знак2"/>
    <w:basedOn w:val="a1"/>
    <w:rsid w:val="000349B7"/>
    <w:pPr>
      <w:tabs>
        <w:tab w:val="left" w:pos="2160"/>
      </w:tabs>
      <w:spacing w:before="120" w:line="240" w:lineRule="exact"/>
      <w:jc w:val="both"/>
    </w:pPr>
    <w:rPr>
      <w:lang w:val="en-US"/>
    </w:rPr>
  </w:style>
  <w:style w:type="character" w:customStyle="1" w:styleId="3220">
    <w:name w:val="Знак Знак322"/>
    <w:semiHidden/>
    <w:qFormat/>
    <w:locked/>
    <w:rsid w:val="000349B7"/>
    <w:rPr>
      <w:rFonts w:cs="Times New Roman"/>
      <w:sz w:val="20"/>
      <w:szCs w:val="20"/>
    </w:rPr>
  </w:style>
  <w:style w:type="character" w:customStyle="1" w:styleId="TimesNewRoman">
    <w:name w:val="Глава + Times New Roman Знак Знак"/>
    <w:qFormat/>
    <w:locked/>
    <w:rsid w:val="000349B7"/>
    <w:rPr>
      <w:rFonts w:ascii="Arial" w:hAnsi="Arial" w:cs="Arial"/>
      <w:b/>
      <w:bCs/>
      <w:kern w:val="32"/>
      <w:sz w:val="32"/>
      <w:szCs w:val="32"/>
      <w:lang w:val="ru-RU" w:eastAsia="ru-RU"/>
    </w:rPr>
  </w:style>
  <w:style w:type="character" w:customStyle="1" w:styleId="323">
    <w:name w:val="Заголовок 3 Знак2 Знак"/>
    <w:locked/>
    <w:rsid w:val="000349B7"/>
    <w:rPr>
      <w:rFonts w:ascii="Courier New" w:hAnsi="Courier New" w:cs="Courier New"/>
      <w:b/>
      <w:bCs/>
      <w:lang w:val="ru-RU" w:eastAsia="ru-RU" w:bidi="ar-SA"/>
    </w:rPr>
  </w:style>
  <w:style w:type="paragraph" w:customStyle="1" w:styleId="14pt1">
    <w:name w:val="Обычный + 14 pt"/>
    <w:basedOn w:val="a1"/>
    <w:link w:val="14pt2"/>
    <w:rsid w:val="000349B7"/>
    <w:pPr>
      <w:autoSpaceDE w:val="0"/>
      <w:autoSpaceDN w:val="0"/>
    </w:pPr>
    <w:rPr>
      <w:sz w:val="28"/>
      <w:szCs w:val="28"/>
    </w:rPr>
  </w:style>
  <w:style w:type="character" w:customStyle="1" w:styleId="14pt2">
    <w:name w:val="Обычный + 14 pt Знак"/>
    <w:link w:val="14pt1"/>
    <w:locked/>
    <w:rsid w:val="000349B7"/>
    <w:rPr>
      <w:sz w:val="28"/>
      <w:szCs w:val="28"/>
      <w:lang w:val="ru-RU" w:eastAsia="ru-RU" w:bidi="ar-SA"/>
    </w:rPr>
  </w:style>
  <w:style w:type="character" w:customStyle="1" w:styleId="1f7">
    <w:name w:val="Основной текст с отступом Знак Знак1"/>
    <w:semiHidden/>
    <w:qFormat/>
    <w:rsid w:val="000349B7"/>
    <w:rPr>
      <w:sz w:val="24"/>
      <w:szCs w:val="24"/>
      <w:lang w:val="ru-RU" w:eastAsia="ru-RU" w:bidi="ar-SA"/>
    </w:rPr>
  </w:style>
  <w:style w:type="character" w:customStyle="1" w:styleId="112">
    <w:name w:val="Заголовок 1 Знак1 Знак2"/>
    <w:rsid w:val="000349B7"/>
    <w:rPr>
      <w:rFonts w:ascii="Arial" w:hAnsi="Arial" w:cs="Arial"/>
      <w:b/>
      <w:bCs/>
      <w:kern w:val="32"/>
      <w:sz w:val="32"/>
      <w:szCs w:val="32"/>
      <w:lang w:val="ru-RU" w:eastAsia="ru-RU" w:bidi="ar-SA"/>
    </w:rPr>
  </w:style>
  <w:style w:type="character" w:customStyle="1" w:styleId="111">
    <w:name w:val="Заголовок 1 Знак Знак1"/>
    <w:qFormat/>
    <w:locked/>
    <w:rsid w:val="000349B7"/>
    <w:rPr>
      <w:rFonts w:ascii="Arial" w:hAnsi="Arial" w:cs="Arial"/>
      <w:b/>
      <w:bCs/>
      <w:kern w:val="32"/>
      <w:sz w:val="32"/>
      <w:szCs w:val="32"/>
      <w:lang w:val="ru-RU" w:eastAsia="ru-RU"/>
    </w:rPr>
  </w:style>
  <w:style w:type="character" w:customStyle="1" w:styleId="142">
    <w:name w:val="Знак14"/>
    <w:semiHidden/>
    <w:locked/>
    <w:rsid w:val="000349B7"/>
    <w:rPr>
      <w:rFonts w:cs="Times New Roman"/>
      <w:sz w:val="20"/>
      <w:szCs w:val="20"/>
    </w:rPr>
  </w:style>
  <w:style w:type="character" w:customStyle="1" w:styleId="affffff3">
    <w:name w:val="Название Знак Знак"/>
    <w:qFormat/>
    <w:locked/>
    <w:rsid w:val="000349B7"/>
    <w:rPr>
      <w:rFonts w:ascii="Arial" w:hAnsi="Arial" w:cs="Arial"/>
      <w:b/>
      <w:bCs/>
      <w:kern w:val="28"/>
      <w:sz w:val="32"/>
      <w:szCs w:val="32"/>
      <w:lang w:val="ru-RU" w:eastAsia="ru-RU"/>
    </w:rPr>
  </w:style>
  <w:style w:type="paragraph" w:customStyle="1" w:styleId="affffff4">
    <w:name w:val="Знак"/>
    <w:basedOn w:val="a1"/>
    <w:rsid w:val="000349B7"/>
    <w:pPr>
      <w:tabs>
        <w:tab w:val="left" w:pos="2160"/>
      </w:tabs>
      <w:spacing w:before="120" w:line="240" w:lineRule="exact"/>
      <w:jc w:val="both"/>
    </w:pPr>
    <w:rPr>
      <w:lang w:val="en-US"/>
    </w:rPr>
  </w:style>
  <w:style w:type="paragraph" w:customStyle="1" w:styleId="314">
    <w:name w:val="Знак Знак Знак Знак Знак Знак Знак Знак Знак Знак Знак Знак Знак Знак Знак3 Знак Знак Знак1"/>
    <w:basedOn w:val="a1"/>
    <w:rsid w:val="000349B7"/>
    <w:pPr>
      <w:tabs>
        <w:tab w:val="left" w:pos="2160"/>
      </w:tabs>
      <w:spacing w:before="120" w:line="240" w:lineRule="exact"/>
      <w:jc w:val="both"/>
    </w:pPr>
    <w:rPr>
      <w:lang w:val="en-US"/>
    </w:rPr>
  </w:style>
  <w:style w:type="paragraph" w:customStyle="1" w:styleId="3fc">
    <w:name w:val="Знак Знак Знак Знак Знак Знак Знак Знак Знак Знак Знак Знак Знак Знак Знак3 Знак Знак Знак"/>
    <w:basedOn w:val="a1"/>
    <w:rsid w:val="000349B7"/>
    <w:pPr>
      <w:tabs>
        <w:tab w:val="left" w:pos="2160"/>
      </w:tabs>
      <w:spacing w:before="120" w:line="240" w:lineRule="exact"/>
      <w:jc w:val="both"/>
    </w:pPr>
    <w:rPr>
      <w:lang w:val="en-US"/>
    </w:rPr>
  </w:style>
  <w:style w:type="paragraph" w:customStyle="1" w:styleId="3fd">
    <w:name w:val="Знак Знак Знак Знак Знак Знак Знак Знак Знак Знак Знак Знак Знак Знак Знак3 Знак Знак Знак Знак"/>
    <w:basedOn w:val="a1"/>
    <w:qFormat/>
    <w:rsid w:val="000349B7"/>
    <w:pPr>
      <w:tabs>
        <w:tab w:val="left" w:pos="2160"/>
      </w:tabs>
      <w:spacing w:before="120" w:line="240" w:lineRule="exact"/>
      <w:jc w:val="both"/>
    </w:pPr>
    <w:rPr>
      <w:lang w:val="en-US"/>
    </w:rPr>
  </w:style>
  <w:style w:type="character" w:customStyle="1" w:styleId="440">
    <w:name w:val="Знак44"/>
    <w:semiHidden/>
    <w:locked/>
    <w:rsid w:val="000349B7"/>
    <w:rPr>
      <w:rFonts w:cs="Times New Roman"/>
      <w:sz w:val="24"/>
      <w:szCs w:val="24"/>
      <w:lang w:val="ru-RU" w:eastAsia="ru-RU"/>
    </w:rPr>
  </w:style>
  <w:style w:type="character" w:customStyle="1" w:styleId="191">
    <w:name w:val="Знак Знак191"/>
    <w:semiHidden/>
    <w:locked/>
    <w:rsid w:val="000349B7"/>
    <w:rPr>
      <w:rFonts w:cs="Times New Roman"/>
      <w:sz w:val="24"/>
      <w:szCs w:val="24"/>
      <w:lang w:val="ru-RU" w:eastAsia="ru-RU"/>
    </w:rPr>
  </w:style>
  <w:style w:type="paragraph" w:customStyle="1" w:styleId="214">
    <w:name w:val="Знак Знак Знак Знак Знак Знак Знак Знак Знак Знак Знак Знак Знак Знак Знак2 Знак Знак Знак1 Знак"/>
    <w:basedOn w:val="a1"/>
    <w:rsid w:val="000349B7"/>
    <w:pPr>
      <w:tabs>
        <w:tab w:val="left" w:pos="2160"/>
      </w:tabs>
      <w:spacing w:before="120" w:line="240" w:lineRule="exact"/>
      <w:jc w:val="both"/>
    </w:pPr>
    <w:rPr>
      <w:lang w:val="en-US"/>
    </w:rPr>
  </w:style>
  <w:style w:type="paragraph" w:customStyle="1" w:styleId="2fa">
    <w:name w:val="Знак Знак Знак Знак Знак Знак Знак Знак Знак Знак Знак Знак Знак Знак Знак2 Знак"/>
    <w:basedOn w:val="a1"/>
    <w:qFormat/>
    <w:rsid w:val="000349B7"/>
    <w:pPr>
      <w:tabs>
        <w:tab w:val="left" w:pos="2160"/>
      </w:tabs>
      <w:spacing w:before="120" w:line="240" w:lineRule="exact"/>
      <w:jc w:val="both"/>
    </w:pPr>
    <w:rPr>
      <w:lang w:val="en-US"/>
    </w:rPr>
  </w:style>
  <w:style w:type="paragraph" w:customStyle="1" w:styleId="215">
    <w:name w:val="Знак Знак Знак Знак Знак Знак Знак Знак Знак Знак Знак Знак Знак Знак Знак2 Знак Знак Знак1 Знак Знак Знак"/>
    <w:basedOn w:val="a1"/>
    <w:rsid w:val="000349B7"/>
    <w:pPr>
      <w:tabs>
        <w:tab w:val="left" w:pos="2160"/>
      </w:tabs>
      <w:spacing w:before="120" w:line="240" w:lineRule="exact"/>
      <w:jc w:val="both"/>
    </w:pPr>
    <w:rPr>
      <w:lang w:val="en-US"/>
    </w:rPr>
  </w:style>
  <w:style w:type="paragraph" w:customStyle="1" w:styleId="315">
    <w:name w:val="Знак Знак Знак Знак Знак Знак Знак Знак Знак Знак Знак Знак Знак Знак Знак3 Знак Знак Знак Знак Знак Знак1 Знак Знак Знак Знак Знак Знак Знак"/>
    <w:basedOn w:val="a1"/>
    <w:rsid w:val="000349B7"/>
    <w:pPr>
      <w:tabs>
        <w:tab w:val="left" w:pos="2160"/>
      </w:tabs>
      <w:spacing w:before="120" w:line="240" w:lineRule="exact"/>
      <w:jc w:val="both"/>
    </w:pPr>
    <w:rPr>
      <w:lang w:val="en-US"/>
    </w:rPr>
  </w:style>
  <w:style w:type="paragraph" w:customStyle="1" w:styleId="affffff5">
    <w:name w:val="Знак Знак Знак Знак Знак Знак Знак Знак Знак Знак Знак Знак Знак Знак Знак Знак Знак Знак Знак"/>
    <w:basedOn w:val="a1"/>
    <w:rsid w:val="000349B7"/>
    <w:pPr>
      <w:spacing w:after="160" w:line="240" w:lineRule="exact"/>
    </w:pPr>
    <w:rPr>
      <w:rFonts w:ascii="Verdana" w:hAnsi="Verdana"/>
      <w:lang w:val="en-US" w:eastAsia="en-US"/>
    </w:rPr>
  </w:style>
  <w:style w:type="paragraph" w:customStyle="1" w:styleId="3fe">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349B7"/>
    <w:pPr>
      <w:tabs>
        <w:tab w:val="left" w:pos="2160"/>
      </w:tabs>
      <w:spacing w:before="120" w:line="240" w:lineRule="exact"/>
      <w:jc w:val="both"/>
    </w:pPr>
    <w:rPr>
      <w:lang w:val="en-US"/>
    </w:rPr>
  </w:style>
  <w:style w:type="paragraph" w:customStyle="1" w:styleId="113">
    <w:name w:val="Знак Знак11 Знак"/>
    <w:basedOn w:val="a1"/>
    <w:qFormat/>
    <w:rsid w:val="000349B7"/>
    <w:pPr>
      <w:tabs>
        <w:tab w:val="left" w:pos="2160"/>
      </w:tabs>
      <w:spacing w:before="120" w:line="240" w:lineRule="exact"/>
      <w:jc w:val="both"/>
    </w:pPr>
    <w:rPr>
      <w:lang w:val="en-US"/>
    </w:rPr>
  </w:style>
  <w:style w:type="paragraph" w:customStyle="1" w:styleId="3ff">
    <w:name w:val="3"/>
    <w:basedOn w:val="a1"/>
    <w:qFormat/>
    <w:rsid w:val="000349B7"/>
    <w:pPr>
      <w:spacing w:before="100" w:beforeAutospacing="1" w:after="100" w:afterAutospacing="1"/>
    </w:pPr>
    <w:rPr>
      <w:rFonts w:ascii="Tahoma" w:hAnsi="Tahoma"/>
      <w:sz w:val="20"/>
      <w:szCs w:val="20"/>
      <w:lang w:val="en-US" w:eastAsia="en-US"/>
    </w:rPr>
  </w:style>
  <w:style w:type="paragraph" w:customStyle="1" w:styleId="4c">
    <w:name w:val="Знак Знак4 Знак Знак Знак Знак"/>
    <w:basedOn w:val="a1"/>
    <w:rsid w:val="000349B7"/>
    <w:pPr>
      <w:spacing w:before="100" w:beforeAutospacing="1" w:after="100" w:afterAutospacing="1"/>
    </w:pPr>
    <w:rPr>
      <w:rFonts w:ascii="Tahoma" w:hAnsi="Tahoma"/>
      <w:sz w:val="20"/>
      <w:szCs w:val="20"/>
      <w:lang w:val="en-US" w:eastAsia="en-US"/>
    </w:rPr>
  </w:style>
  <w:style w:type="character" w:customStyle="1" w:styleId="290">
    <w:name w:val="Знак29 Знак Знак Знак"/>
    <w:qFormat/>
    <w:locked/>
    <w:rsid w:val="000349B7"/>
    <w:rPr>
      <w:rFonts w:ascii="Arial" w:hAnsi="Arial" w:cs="Arial"/>
      <w:b/>
      <w:bCs/>
      <w:i/>
      <w:iCs/>
      <w:sz w:val="28"/>
      <w:szCs w:val="28"/>
      <w:lang w:val="ru-RU" w:eastAsia="ru-RU" w:bidi="ar-SA"/>
    </w:rPr>
  </w:style>
  <w:style w:type="character" w:customStyle="1" w:styleId="280">
    <w:name w:val="Знак28 Знак Знак"/>
    <w:locked/>
    <w:rsid w:val="000349B7"/>
    <w:rPr>
      <w:b/>
      <w:bCs/>
      <w:sz w:val="28"/>
      <w:szCs w:val="28"/>
      <w:lang w:val="ru-RU" w:eastAsia="ru-RU" w:bidi="ar-SA"/>
    </w:rPr>
  </w:style>
  <w:style w:type="character" w:customStyle="1" w:styleId="1110">
    <w:name w:val="Нижний колонтитул Знак1 Знак1 Знак1"/>
    <w:rsid w:val="000349B7"/>
    <w:rPr>
      <w:lang w:val="ru-RU" w:eastAsia="ru-RU" w:bidi="ar-SA"/>
    </w:rPr>
  </w:style>
  <w:style w:type="character" w:customStyle="1" w:styleId="ConsPlusNormal0">
    <w:name w:val="ConsPlusNormal Знак"/>
    <w:link w:val="ConsPlusNormal"/>
    <w:qFormat/>
    <w:locked/>
    <w:rsid w:val="000349B7"/>
    <w:rPr>
      <w:rFonts w:ascii="Arial" w:hAnsi="Arial" w:cs="Arial"/>
      <w:lang w:val="ru-RU" w:eastAsia="ru-RU" w:bidi="ar-SA"/>
    </w:rPr>
  </w:style>
  <w:style w:type="character" w:customStyle="1" w:styleId="afff2">
    <w:name w:val="Обычный (веб) Знак"/>
    <w:link w:val="afff1"/>
    <w:uiPriority w:val="99"/>
    <w:qFormat/>
    <w:rsid w:val="000349B7"/>
    <w:rPr>
      <w:sz w:val="24"/>
      <w:szCs w:val="24"/>
      <w:lang w:val="ru-RU" w:eastAsia="ru-RU" w:bidi="ar-SA"/>
    </w:rPr>
  </w:style>
  <w:style w:type="paragraph" w:customStyle="1" w:styleId="2fb">
    <w:name w:val="Знак Знак Знак Знак Знак Знак Знак Знак Знак Знак Знак Знак Знак Знак Знак Знак Знак Знак2 Знак Знак Знак Знак"/>
    <w:basedOn w:val="a1"/>
    <w:qFormat/>
    <w:rsid w:val="000349B7"/>
    <w:pPr>
      <w:tabs>
        <w:tab w:val="left" w:pos="2160"/>
      </w:tabs>
      <w:spacing w:before="120" w:line="240" w:lineRule="exact"/>
      <w:jc w:val="both"/>
    </w:pPr>
    <w:rPr>
      <w:lang w:val="en-US"/>
    </w:rPr>
  </w:style>
  <w:style w:type="paragraph" w:customStyle="1" w:styleId="ConsPlusCell">
    <w:name w:val="ConsPlusCell"/>
    <w:rsid w:val="000349B7"/>
    <w:pPr>
      <w:widowControl w:val="0"/>
      <w:autoSpaceDE w:val="0"/>
      <w:autoSpaceDN w:val="0"/>
      <w:adjustRightInd w:val="0"/>
    </w:pPr>
    <w:rPr>
      <w:rFonts w:ascii="Arial" w:hAnsi="Arial" w:cs="Arial"/>
    </w:rPr>
  </w:style>
  <w:style w:type="character" w:customStyle="1" w:styleId="13pt">
    <w:name w:val="Обычный + 13 pt Знак"/>
    <w:qFormat/>
    <w:rsid w:val="000349B7"/>
    <w:rPr>
      <w:sz w:val="26"/>
      <w:szCs w:val="26"/>
      <w:lang w:val="ru-RU" w:eastAsia="ru-RU"/>
    </w:rPr>
  </w:style>
  <w:style w:type="character" w:customStyle="1" w:styleId="114">
    <w:name w:val="Нижний колонтитул Знак1 Знак1 Знак"/>
    <w:semiHidden/>
    <w:qFormat/>
    <w:locked/>
    <w:rsid w:val="000349B7"/>
    <w:rPr>
      <w:sz w:val="24"/>
      <w:szCs w:val="24"/>
      <w:lang w:val="ru-RU" w:eastAsia="ru-RU" w:bidi="ar-SA"/>
    </w:rPr>
  </w:style>
  <w:style w:type="paragraph" w:customStyle="1" w:styleId="1f8">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1"/>
    <w:qFormat/>
    <w:rsid w:val="000349B7"/>
    <w:pPr>
      <w:tabs>
        <w:tab w:val="left" w:pos="2160"/>
      </w:tabs>
      <w:spacing w:before="120" w:line="240" w:lineRule="exact"/>
      <w:jc w:val="both"/>
    </w:pPr>
    <w:rPr>
      <w:lang w:val="en-US"/>
    </w:rPr>
  </w:style>
  <w:style w:type="paragraph" w:customStyle="1" w:styleId="2fc">
    <w:name w:val="Знак Знак Знак Знак Знак Знак Знак Знак Знак Знак Знак Знак Знак Знак Знак2 Знак Знак Знак Знак"/>
    <w:basedOn w:val="a1"/>
    <w:qFormat/>
    <w:rsid w:val="000349B7"/>
    <w:pPr>
      <w:tabs>
        <w:tab w:val="left" w:pos="2160"/>
      </w:tabs>
      <w:spacing w:before="120" w:line="240" w:lineRule="exact"/>
      <w:jc w:val="both"/>
    </w:pPr>
    <w:rPr>
      <w:lang w:val="en-US"/>
    </w:rPr>
  </w:style>
  <w:style w:type="character" w:customStyle="1" w:styleId="221">
    <w:name w:val="Знак Знак221"/>
    <w:semiHidden/>
    <w:qFormat/>
    <w:locked/>
    <w:rsid w:val="000349B7"/>
    <w:rPr>
      <w:rFonts w:cs="Times New Roman"/>
      <w:sz w:val="24"/>
      <w:szCs w:val="24"/>
      <w:lang w:val="ru-RU" w:eastAsia="ru-RU"/>
    </w:rPr>
  </w:style>
  <w:style w:type="character" w:customStyle="1" w:styleId="181">
    <w:name w:val="Знак Знак181"/>
    <w:semiHidden/>
    <w:qFormat/>
    <w:locked/>
    <w:rsid w:val="000349B7"/>
    <w:rPr>
      <w:rFonts w:cs="Times New Roman"/>
      <w:sz w:val="24"/>
      <w:szCs w:val="24"/>
    </w:rPr>
  </w:style>
  <w:style w:type="character" w:customStyle="1" w:styleId="131">
    <w:name w:val="Знак Знак131"/>
    <w:locked/>
    <w:rsid w:val="000349B7"/>
    <w:rPr>
      <w:rFonts w:ascii="Arial" w:hAnsi="Arial" w:cs="Arial"/>
      <w:b/>
      <w:bCs/>
      <w:kern w:val="28"/>
      <w:sz w:val="32"/>
      <w:szCs w:val="32"/>
      <w:lang w:val="ru-RU" w:eastAsia="ru-RU"/>
    </w:rPr>
  </w:style>
  <w:style w:type="character" w:customStyle="1" w:styleId="291">
    <w:name w:val="Знак Знак29"/>
    <w:qFormat/>
    <w:locked/>
    <w:rsid w:val="000349B7"/>
    <w:rPr>
      <w:rFonts w:cs="Times New Roman"/>
      <w:b/>
      <w:bCs/>
      <w:sz w:val="28"/>
      <w:szCs w:val="28"/>
      <w:lang w:val="ru-RU" w:eastAsia="ru-RU"/>
    </w:rPr>
  </w:style>
  <w:style w:type="paragraph" w:customStyle="1" w:styleId="216">
    <w:name w:val="Знак Знак Знак Знак Знак Знак Знак Знак Знак Знак Знак Знак Знак Знак Знак2 Знак Знак Знак Знак1"/>
    <w:basedOn w:val="a1"/>
    <w:qFormat/>
    <w:rsid w:val="000349B7"/>
    <w:pPr>
      <w:tabs>
        <w:tab w:val="left" w:pos="2160"/>
      </w:tabs>
      <w:spacing w:before="120" w:line="240" w:lineRule="exact"/>
      <w:jc w:val="both"/>
    </w:pPr>
    <w:rPr>
      <w:lang w:val="en-US"/>
    </w:rPr>
  </w:style>
  <w:style w:type="character" w:customStyle="1" w:styleId="1f9">
    <w:name w:val="Основной текст Знак1 Знак"/>
    <w:qFormat/>
    <w:rsid w:val="000349B7"/>
    <w:rPr>
      <w:sz w:val="24"/>
      <w:szCs w:val="24"/>
      <w:lang w:val="ru-RU" w:eastAsia="ru-RU" w:bidi="ar-SA"/>
    </w:rPr>
  </w:style>
  <w:style w:type="paragraph" w:customStyle="1" w:styleId="2fd">
    <w:name w:val="2"/>
    <w:basedOn w:val="a1"/>
    <w:qFormat/>
    <w:rsid w:val="000349B7"/>
    <w:pPr>
      <w:spacing w:before="100" w:beforeAutospacing="1" w:after="100" w:afterAutospacing="1"/>
    </w:pPr>
    <w:rPr>
      <w:rFonts w:ascii="Tahoma" w:hAnsi="Tahoma"/>
      <w:sz w:val="20"/>
      <w:szCs w:val="20"/>
      <w:lang w:val="en-US" w:eastAsia="en-US"/>
    </w:rPr>
  </w:style>
  <w:style w:type="paragraph" w:customStyle="1" w:styleId="316">
    <w:name w:val="Знак Знак Знак Знак Знак Знак Знак Знак Знак Знак Знак Знак Знак Знак Знак3 Знак Знак Знак Знак Знак Знак1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2fe">
    <w:name w:val="Основной текст с отступом Знак2 Знак"/>
    <w:semiHidden/>
    <w:qFormat/>
    <w:locked/>
    <w:rsid w:val="000349B7"/>
    <w:rPr>
      <w:rFonts w:cs="Times New Roman"/>
      <w:sz w:val="24"/>
      <w:szCs w:val="24"/>
      <w:lang w:val="ru-RU" w:eastAsia="ru-RU"/>
    </w:rPr>
  </w:style>
  <w:style w:type="paragraph" w:customStyle="1" w:styleId="3ff0">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character" w:customStyle="1" w:styleId="FontStyle33">
    <w:name w:val="Font Style33"/>
    <w:qFormat/>
    <w:rsid w:val="000349B7"/>
    <w:rPr>
      <w:rFonts w:ascii="Times New Roman" w:hAnsi="Times New Roman" w:cs="Times New Roman"/>
      <w:sz w:val="22"/>
      <w:szCs w:val="22"/>
    </w:rPr>
  </w:style>
  <w:style w:type="paragraph" w:styleId="affffff6">
    <w:name w:val="No Spacing"/>
    <w:link w:val="affffff7"/>
    <w:qFormat/>
    <w:rsid w:val="000349B7"/>
    <w:pPr>
      <w:suppressAutoHyphens/>
    </w:pPr>
    <w:rPr>
      <w:rFonts w:ascii="Calibri" w:eastAsia="Calibri" w:hAnsi="Calibri"/>
      <w:sz w:val="22"/>
      <w:szCs w:val="22"/>
      <w:lang w:eastAsia="ar-SA"/>
    </w:rPr>
  </w:style>
  <w:style w:type="paragraph" w:styleId="affffff8">
    <w:name w:val="List Paragraph"/>
    <w:basedOn w:val="a1"/>
    <w:qFormat/>
    <w:rsid w:val="000349B7"/>
    <w:pPr>
      <w:spacing w:after="200" w:line="276" w:lineRule="auto"/>
      <w:ind w:left="720"/>
      <w:contextualSpacing/>
    </w:pPr>
    <w:rPr>
      <w:rFonts w:ascii="Calibri" w:eastAsia="Calibri" w:hAnsi="Calibri"/>
      <w:sz w:val="22"/>
      <w:szCs w:val="22"/>
      <w:lang w:eastAsia="en-US"/>
    </w:rPr>
  </w:style>
  <w:style w:type="character" w:customStyle="1" w:styleId="rvts8">
    <w:name w:val="rvts8"/>
    <w:qFormat/>
    <w:rsid w:val="000349B7"/>
    <w:rPr>
      <w:rFonts w:ascii="Tahoma" w:hAnsi="Tahoma" w:cs="Tahoma" w:hint="default"/>
      <w:sz w:val="22"/>
      <w:szCs w:val="22"/>
    </w:rPr>
  </w:style>
  <w:style w:type="paragraph" w:customStyle="1" w:styleId="1fa">
    <w:name w:val="Абзац списка1"/>
    <w:basedOn w:val="a1"/>
    <w:qFormat/>
    <w:rsid w:val="000349B7"/>
    <w:pPr>
      <w:spacing w:after="200" w:line="276" w:lineRule="auto"/>
      <w:ind w:left="720"/>
    </w:pPr>
    <w:rPr>
      <w:rFonts w:ascii="Calibri" w:hAnsi="Calibri"/>
      <w:sz w:val="22"/>
      <w:szCs w:val="22"/>
      <w:lang w:eastAsia="en-US"/>
    </w:rPr>
  </w:style>
  <w:style w:type="paragraph" w:customStyle="1" w:styleId="Standard">
    <w:name w:val="Standard"/>
    <w:qFormat/>
    <w:rsid w:val="000349B7"/>
    <w:pPr>
      <w:autoSpaceDN w:val="0"/>
      <w:textAlignment w:val="baseline"/>
    </w:pPr>
  </w:style>
  <w:style w:type="paragraph" w:customStyle="1" w:styleId="E">
    <w:name w:val="E"/>
    <w:basedOn w:val="a1"/>
    <w:qFormat/>
    <w:rsid w:val="000349B7"/>
    <w:pPr>
      <w:widowControl w:val="0"/>
      <w:suppressAutoHyphens/>
      <w:autoSpaceDN w:val="0"/>
      <w:spacing w:before="100" w:after="100"/>
      <w:textAlignment w:val="baseline"/>
    </w:pPr>
    <w:rPr>
      <w:rFonts w:ascii="Tahoma" w:hAnsi="Tahoma"/>
      <w:sz w:val="20"/>
      <w:szCs w:val="20"/>
      <w:lang w:val="en-US" w:eastAsia="en-US"/>
    </w:rPr>
  </w:style>
  <w:style w:type="paragraph" w:customStyle="1" w:styleId="115">
    <w:name w:val="Обычный11"/>
    <w:qFormat/>
    <w:rsid w:val="000349B7"/>
    <w:pPr>
      <w:widowControl w:val="0"/>
      <w:suppressAutoHyphens/>
    </w:pPr>
    <w:rPr>
      <w:rFonts w:ascii="Arial" w:eastAsia="Arial Unicode MS" w:hAnsi="Arial" w:cs="Mangal"/>
      <w:kern w:val="2"/>
      <w:szCs w:val="24"/>
      <w:lang w:eastAsia="hi-IN" w:bidi="hi-IN"/>
    </w:rPr>
  </w:style>
  <w:style w:type="character" w:customStyle="1" w:styleId="1fb">
    <w:name w:val="Основной шрифт абзаца1"/>
    <w:qFormat/>
    <w:rsid w:val="000349B7"/>
  </w:style>
  <w:style w:type="character" w:customStyle="1" w:styleId="HighlightedVariable">
    <w:name w:val="Highlighted Variable"/>
    <w:qFormat/>
    <w:rsid w:val="000349B7"/>
    <w:rPr>
      <w:rFonts w:ascii="Times New Roman" w:hAnsi="Times New Roman" w:cs="Times New Roman" w:hint="default"/>
      <w:color w:val="0000FF"/>
    </w:rPr>
  </w:style>
  <w:style w:type="character" w:customStyle="1" w:styleId="2910">
    <w:name w:val="Знак29 Знак Знак1"/>
    <w:semiHidden/>
    <w:qFormat/>
    <w:rsid w:val="000349B7"/>
    <w:rPr>
      <w:rFonts w:ascii="Cambria" w:eastAsia="Times New Roman" w:hAnsi="Cambria" w:cs="Times New Roman"/>
      <w:b/>
      <w:bCs/>
      <w:color w:val="4F81BD"/>
      <w:sz w:val="26"/>
      <w:szCs w:val="26"/>
    </w:rPr>
  </w:style>
  <w:style w:type="character" w:customStyle="1" w:styleId="3211">
    <w:name w:val="Заголовок 3 Знак2 Знак1"/>
    <w:semiHidden/>
    <w:qFormat/>
    <w:rsid w:val="000349B7"/>
    <w:rPr>
      <w:rFonts w:ascii="Cambria" w:eastAsia="Times New Roman" w:hAnsi="Cambria" w:cs="Times New Roman"/>
      <w:b/>
      <w:bCs/>
      <w:color w:val="4F81BD"/>
    </w:rPr>
  </w:style>
  <w:style w:type="character" w:customStyle="1" w:styleId="281">
    <w:name w:val="Знак28 Знак Знак1"/>
    <w:semiHidden/>
    <w:qFormat/>
    <w:rsid w:val="000349B7"/>
    <w:rPr>
      <w:rFonts w:ascii="Cambria" w:eastAsia="Times New Roman" w:hAnsi="Cambria" w:cs="Times New Roman"/>
      <w:b/>
      <w:bCs/>
      <w:i/>
      <w:iCs/>
      <w:color w:val="4F81BD"/>
    </w:rPr>
  </w:style>
  <w:style w:type="character" w:customStyle="1" w:styleId="2ff">
    <w:name w:val="Название Знак2"/>
    <w:qFormat/>
    <w:rsid w:val="000349B7"/>
    <w:rPr>
      <w:rFonts w:ascii="Cambria" w:eastAsia="Times New Roman" w:hAnsi="Cambria" w:cs="Times New Roman"/>
      <w:color w:val="17365D"/>
      <w:spacing w:val="5"/>
      <w:kern w:val="28"/>
      <w:sz w:val="52"/>
      <w:szCs w:val="52"/>
    </w:rPr>
  </w:style>
  <w:style w:type="character" w:customStyle="1" w:styleId="1fc">
    <w:name w:val="Подзаголовок Знак Знак Знак1"/>
    <w:qFormat/>
    <w:rsid w:val="000349B7"/>
    <w:rPr>
      <w:rFonts w:ascii="Cambria" w:eastAsia="Times New Roman" w:hAnsi="Cambria" w:cs="Times New Roman"/>
      <w:i/>
      <w:iCs/>
      <w:color w:val="4F81BD"/>
      <w:spacing w:val="15"/>
      <w:sz w:val="24"/>
      <w:szCs w:val="24"/>
    </w:rPr>
  </w:style>
  <w:style w:type="character" w:customStyle="1" w:styleId="1fd">
    <w:name w:val="Знак Знак1 Знак Знак Знак"/>
    <w:qFormat/>
    <w:rsid w:val="000349B7"/>
  </w:style>
  <w:style w:type="paragraph" w:customStyle="1" w:styleId="217">
    <w:name w:val="Знак Знак Знак Знак Знак Знак Знак Знак Знак Знак Знак Знак Знак Знак Знак Знак Знак Знак2 Знак Знак Знак Знак1"/>
    <w:basedOn w:val="a1"/>
    <w:qFormat/>
    <w:rsid w:val="000349B7"/>
    <w:pPr>
      <w:tabs>
        <w:tab w:val="left" w:pos="2160"/>
      </w:tabs>
      <w:spacing w:before="120" w:line="240" w:lineRule="exact"/>
      <w:jc w:val="both"/>
    </w:pPr>
    <w:rPr>
      <w:lang w:val="en-US"/>
    </w:rPr>
  </w:style>
  <w:style w:type="paragraph" w:customStyle="1" w:styleId="317">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16">
    <w:name w:val="Знак Знак Знак Знак Знак Знак Знак Знак Знак Знак Знак Знак Знак Знак Знак1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17">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1"/>
    <w:qFormat/>
    <w:rsid w:val="000349B7"/>
    <w:pPr>
      <w:tabs>
        <w:tab w:val="left" w:pos="2160"/>
      </w:tabs>
      <w:spacing w:before="120" w:line="240" w:lineRule="exact"/>
      <w:jc w:val="both"/>
    </w:pPr>
    <w:rPr>
      <w:lang w:val="en-US"/>
    </w:rPr>
  </w:style>
  <w:style w:type="paragraph" w:customStyle="1" w:styleId="222">
    <w:name w:val="Знак Знак Знак Знак Знак Знак Знак Знак Знак Знак Знак Знак Знак Знак Знак2 Знак Знак Знак Знак2"/>
    <w:basedOn w:val="a1"/>
    <w:qFormat/>
    <w:rsid w:val="000349B7"/>
    <w:pPr>
      <w:tabs>
        <w:tab w:val="left" w:pos="2160"/>
      </w:tabs>
      <w:spacing w:before="120" w:line="240" w:lineRule="exact"/>
      <w:jc w:val="both"/>
    </w:pPr>
    <w:rPr>
      <w:lang w:val="en-US"/>
    </w:rPr>
  </w:style>
  <w:style w:type="paragraph" w:customStyle="1" w:styleId="2110">
    <w:name w:val="Знак Знак Знак Знак Знак Знак Знак Знак Знак Знак Знак Знак Знак Знак Знак2 Знак Знак Знак Знак11"/>
    <w:basedOn w:val="a1"/>
    <w:qFormat/>
    <w:rsid w:val="000349B7"/>
    <w:pPr>
      <w:tabs>
        <w:tab w:val="left" w:pos="2160"/>
      </w:tabs>
      <w:spacing w:before="120" w:line="240" w:lineRule="exact"/>
      <w:jc w:val="both"/>
    </w:pPr>
    <w:rPr>
      <w:lang w:val="en-US"/>
    </w:rPr>
  </w:style>
  <w:style w:type="paragraph" w:customStyle="1" w:styleId="3110">
    <w:name w:val="Знак Знак Знак Знак Знак Знак Знак Знак Знак Знак Знак Знак Знак Знак Знак3 Знак Знак Знак Знак Знак Знак1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318">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character" w:customStyle="1" w:styleId="2911">
    <w:name w:val="Знак Знак291"/>
    <w:qFormat/>
    <w:locked/>
    <w:rsid w:val="000349B7"/>
    <w:rPr>
      <w:rFonts w:ascii="Times New Roman" w:hAnsi="Times New Roman" w:cs="Times New Roman" w:hint="default"/>
      <w:b/>
      <w:bCs/>
      <w:sz w:val="28"/>
      <w:szCs w:val="28"/>
      <w:lang w:val="ru-RU" w:eastAsia="ru-RU"/>
    </w:rPr>
  </w:style>
  <w:style w:type="character" w:customStyle="1" w:styleId="5a">
    <w:name w:val="Знак5 Знак Знак"/>
    <w:qFormat/>
    <w:rsid w:val="000349B7"/>
    <w:rPr>
      <w:sz w:val="16"/>
      <w:szCs w:val="16"/>
      <w:lang w:val="ru-RU" w:eastAsia="ru-RU" w:bidi="ar-SA"/>
    </w:rPr>
  </w:style>
  <w:style w:type="character" w:customStyle="1" w:styleId="561">
    <w:name w:val="Знак56 Знак1"/>
    <w:semiHidden/>
    <w:qFormat/>
    <w:rsid w:val="000349B7"/>
    <w:rPr>
      <w:sz w:val="24"/>
      <w:szCs w:val="24"/>
    </w:rPr>
  </w:style>
  <w:style w:type="character" w:customStyle="1" w:styleId="2ff0">
    <w:name w:val="Текст выноски Знак2"/>
    <w:semiHidden/>
    <w:qFormat/>
    <w:rsid w:val="000349B7"/>
    <w:rPr>
      <w:rFonts w:ascii="Tahoma" w:hAnsi="Tahoma" w:cs="Tahoma"/>
      <w:sz w:val="16"/>
      <w:szCs w:val="16"/>
    </w:rPr>
  </w:style>
  <w:style w:type="paragraph" w:customStyle="1" w:styleId="1fe">
    <w:name w:val="Знак Знак Знак Знак1"/>
    <w:basedOn w:val="a1"/>
    <w:semiHidden/>
    <w:qFormat/>
    <w:rsid w:val="000349B7"/>
    <w:pPr>
      <w:spacing w:before="100" w:beforeAutospacing="1" w:after="100" w:afterAutospacing="1"/>
    </w:pPr>
    <w:rPr>
      <w:rFonts w:ascii="Tahoma" w:hAnsi="Tahoma"/>
      <w:sz w:val="20"/>
      <w:szCs w:val="20"/>
      <w:lang w:val="en-US" w:eastAsia="en-US"/>
    </w:rPr>
  </w:style>
  <w:style w:type="paragraph" w:customStyle="1" w:styleId="CharChar1">
    <w:name w:val="Знак Знак Char Char1"/>
    <w:basedOn w:val="a1"/>
    <w:semiHidden/>
    <w:qFormat/>
    <w:rsid w:val="000349B7"/>
    <w:pPr>
      <w:spacing w:after="160" w:line="240" w:lineRule="exact"/>
    </w:pPr>
    <w:rPr>
      <w:rFonts w:ascii="Verdana" w:hAnsi="Verdana"/>
      <w:sz w:val="20"/>
      <w:szCs w:val="20"/>
      <w:lang w:val="en-GB" w:eastAsia="en-US"/>
    </w:rPr>
  </w:style>
  <w:style w:type="paragraph" w:customStyle="1" w:styleId="118">
    <w:name w:val="Знак Знак Знак Знак Знак Знак Знак Знак Знак Знак Знак Знак Знак Знак Знак Знак1 Знак Знак1"/>
    <w:basedOn w:val="a1"/>
    <w:semiHidden/>
    <w:qFormat/>
    <w:rsid w:val="000349B7"/>
    <w:pPr>
      <w:tabs>
        <w:tab w:val="left" w:pos="2160"/>
      </w:tabs>
      <w:spacing w:before="120" w:line="240" w:lineRule="exact"/>
      <w:jc w:val="both"/>
    </w:pPr>
    <w:rPr>
      <w:lang w:val="en-US"/>
    </w:rPr>
  </w:style>
  <w:style w:type="paragraph" w:customStyle="1" w:styleId="119">
    <w:name w:val="Знак Знак Знак Знак Знак Знак Знак Знак Знак Знак Знак Знак Знак Знак Знак1 Знак Знак Знак1"/>
    <w:basedOn w:val="a1"/>
    <w:semiHidden/>
    <w:qFormat/>
    <w:rsid w:val="000349B7"/>
    <w:pPr>
      <w:tabs>
        <w:tab w:val="left" w:pos="2160"/>
      </w:tabs>
      <w:spacing w:before="120" w:line="240" w:lineRule="exact"/>
      <w:jc w:val="both"/>
    </w:pPr>
    <w:rPr>
      <w:lang w:val="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0">
    <w:name w:val="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1">
    <w:name w:val="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3ff1">
    <w:name w:val="Знак Знак Знак Знак Знак Знак Знак Знак Знак Знак Знак Знак Знак Знак Знак3"/>
    <w:basedOn w:val="a1"/>
    <w:qFormat/>
    <w:rsid w:val="000349B7"/>
    <w:pPr>
      <w:tabs>
        <w:tab w:val="left" w:pos="2160"/>
      </w:tabs>
      <w:spacing w:before="120" w:line="240" w:lineRule="exact"/>
      <w:jc w:val="both"/>
    </w:pPr>
    <w:rPr>
      <w:lang w:val="en-US"/>
    </w:rPr>
  </w:style>
  <w:style w:type="paragraph" w:customStyle="1" w:styleId="1ff2">
    <w:name w:val="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1a">
    <w:name w:val="Знак Знак Знак Знак Знак Знак Знак Знак Знак Знак Знак Знак Знак Знак Знак Знак Знак Знак Знак Знак Знак Знак Знак Знак1 Знак Знак Знак1"/>
    <w:basedOn w:val="a1"/>
    <w:semiHidden/>
    <w:qFormat/>
    <w:rsid w:val="000349B7"/>
    <w:pPr>
      <w:tabs>
        <w:tab w:val="left" w:pos="2160"/>
      </w:tabs>
      <w:spacing w:before="120" w:line="240" w:lineRule="exact"/>
      <w:jc w:val="both"/>
    </w:pPr>
    <w:rPr>
      <w:lang w:val="en-US"/>
    </w:rPr>
  </w:style>
  <w:style w:type="paragraph" w:customStyle="1" w:styleId="11b">
    <w:name w:val="Знак Знак Знак Знак Знак Знак Знак Знак Знак Знак Знак Знак Знак Знак Знак11"/>
    <w:basedOn w:val="a1"/>
    <w:semiHidden/>
    <w:qFormat/>
    <w:rsid w:val="000349B7"/>
    <w:pPr>
      <w:tabs>
        <w:tab w:val="left" w:pos="2160"/>
      </w:tabs>
      <w:spacing w:before="120" w:line="240" w:lineRule="exact"/>
      <w:jc w:val="both"/>
    </w:pPr>
    <w:rPr>
      <w:lang w:val="en-US"/>
    </w:rPr>
  </w:style>
  <w:style w:type="paragraph" w:customStyle="1" w:styleId="1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af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semiHidden/>
    <w:qFormat/>
    <w:rsid w:val="000349B7"/>
    <w:pPr>
      <w:tabs>
        <w:tab w:val="left" w:pos="2160"/>
      </w:tabs>
      <w:spacing w:before="120" w:line="240" w:lineRule="exact"/>
      <w:jc w:val="both"/>
    </w:pPr>
    <w:rPr>
      <w:lang w:val="en-US"/>
    </w:rPr>
  </w:style>
  <w:style w:type="paragraph" w:customStyle="1" w:styleId="3ff2">
    <w:name w:val="Знак Знак Знак Знак Знак Знак Знак Знак Знак Знак Знак Знак Знак Знак Знак3 Знак Знак Знак Знак Знак Знак Знак Знак Знак"/>
    <w:basedOn w:val="a1"/>
    <w:semiHidden/>
    <w:qFormat/>
    <w:rsid w:val="000349B7"/>
    <w:pPr>
      <w:tabs>
        <w:tab w:val="left" w:pos="2160"/>
      </w:tabs>
      <w:spacing w:before="120" w:line="240" w:lineRule="exact"/>
      <w:jc w:val="both"/>
    </w:pPr>
    <w:rPr>
      <w:lang w:val="en-US"/>
    </w:rPr>
  </w:style>
  <w:style w:type="paragraph" w:customStyle="1" w:styleId="xl101">
    <w:name w:val="xl10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02">
    <w:name w:val="xl102"/>
    <w:basedOn w:val="a1"/>
    <w:qFormat/>
    <w:rsid w:val="000349B7"/>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3">
    <w:name w:val="xl103"/>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2"/>
      <w:szCs w:val="12"/>
    </w:rPr>
  </w:style>
  <w:style w:type="paragraph" w:customStyle="1" w:styleId="xl104">
    <w:name w:val="xl104"/>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5">
    <w:name w:val="xl105"/>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6">
    <w:name w:val="xl106"/>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07">
    <w:name w:val="xl107"/>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2"/>
      <w:szCs w:val="12"/>
    </w:rPr>
  </w:style>
  <w:style w:type="paragraph" w:customStyle="1" w:styleId="xl108">
    <w:name w:val="xl108"/>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09">
    <w:name w:val="xl109"/>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0">
    <w:name w:val="xl110"/>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11">
    <w:name w:val="xl111"/>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2"/>
      <w:szCs w:val="12"/>
    </w:rPr>
  </w:style>
  <w:style w:type="paragraph" w:customStyle="1" w:styleId="xl112">
    <w:name w:val="xl112"/>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3">
    <w:name w:val="xl113"/>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12"/>
      <w:szCs w:val="12"/>
    </w:rPr>
  </w:style>
  <w:style w:type="paragraph" w:customStyle="1" w:styleId="xl114">
    <w:name w:val="xl114"/>
    <w:basedOn w:val="a1"/>
    <w:qFormat/>
    <w:rsid w:val="000349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5">
    <w:name w:val="xl115"/>
    <w:basedOn w:val="a1"/>
    <w:qFormat/>
    <w:rsid w:val="000349B7"/>
    <w:pPr>
      <w:pBdr>
        <w:top w:val="single" w:sz="4" w:space="0" w:color="auto"/>
        <w:left w:val="double" w:sz="6" w:space="0" w:color="auto"/>
        <w:bottom w:val="single" w:sz="4" w:space="0" w:color="auto"/>
        <w:right w:val="single" w:sz="4" w:space="0" w:color="auto"/>
      </w:pBdr>
      <w:shd w:val="clear" w:color="auto" w:fill="FFFFFF"/>
      <w:spacing w:before="100" w:beforeAutospacing="1" w:after="100" w:afterAutospacing="1"/>
      <w:jc w:val="center"/>
    </w:pPr>
    <w:rPr>
      <w:sz w:val="12"/>
      <w:szCs w:val="12"/>
    </w:rPr>
  </w:style>
  <w:style w:type="paragraph" w:customStyle="1" w:styleId="xl116">
    <w:name w:val="xl11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7">
    <w:name w:val="xl11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18">
    <w:name w:val="xl11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19">
    <w:name w:val="xl119"/>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20">
    <w:name w:val="xl12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21">
    <w:name w:val="xl12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22">
    <w:name w:val="xl12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23">
    <w:name w:val="xl12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24">
    <w:name w:val="xl12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2"/>
      <w:szCs w:val="12"/>
    </w:rPr>
  </w:style>
  <w:style w:type="paragraph" w:customStyle="1" w:styleId="xl125">
    <w:name w:val="xl12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6600"/>
      <w:sz w:val="12"/>
      <w:szCs w:val="12"/>
    </w:rPr>
  </w:style>
  <w:style w:type="paragraph" w:customStyle="1" w:styleId="xl126">
    <w:name w:val="xl12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sz w:val="12"/>
      <w:szCs w:val="12"/>
    </w:rPr>
  </w:style>
  <w:style w:type="paragraph" w:customStyle="1" w:styleId="xl127">
    <w:name w:val="xl12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sz w:val="12"/>
      <w:szCs w:val="12"/>
    </w:rPr>
  </w:style>
  <w:style w:type="paragraph" w:customStyle="1" w:styleId="xl128">
    <w:name w:val="xl12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rPr>
  </w:style>
  <w:style w:type="paragraph" w:customStyle="1" w:styleId="xl129">
    <w:name w:val="xl12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30">
    <w:name w:val="xl130"/>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sz w:val="12"/>
      <w:szCs w:val="12"/>
    </w:rPr>
  </w:style>
  <w:style w:type="paragraph" w:customStyle="1" w:styleId="xl131">
    <w:name w:val="xl131"/>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2">
    <w:name w:val="xl132"/>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12"/>
      <w:szCs w:val="12"/>
    </w:rPr>
  </w:style>
  <w:style w:type="paragraph" w:customStyle="1" w:styleId="xl133">
    <w:name w:val="xl133"/>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12"/>
      <w:szCs w:val="12"/>
    </w:rPr>
  </w:style>
  <w:style w:type="paragraph" w:customStyle="1" w:styleId="xl134">
    <w:name w:val="xl134"/>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5">
    <w:name w:val="xl135"/>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6">
    <w:name w:val="xl136"/>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2"/>
      <w:szCs w:val="12"/>
    </w:rPr>
  </w:style>
  <w:style w:type="paragraph" w:customStyle="1" w:styleId="xl137">
    <w:name w:val="xl137"/>
    <w:basedOn w:val="a1"/>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2"/>
      <w:szCs w:val="12"/>
    </w:rPr>
  </w:style>
  <w:style w:type="paragraph" w:customStyle="1" w:styleId="xl138">
    <w:name w:val="xl138"/>
    <w:basedOn w:val="a1"/>
    <w:qFormat/>
    <w:rsid w:val="000349B7"/>
    <w:pPr>
      <w:pBdr>
        <w:top w:val="single" w:sz="4" w:space="0" w:color="auto"/>
        <w:left w:val="double" w:sz="6"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39">
    <w:name w:val="xl139"/>
    <w:basedOn w:val="a1"/>
    <w:qFormat/>
    <w:rsid w:val="000349B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12"/>
      <w:szCs w:val="12"/>
    </w:rPr>
  </w:style>
  <w:style w:type="paragraph" w:customStyle="1" w:styleId="xl140">
    <w:name w:val="xl14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1">
    <w:name w:val="xl141"/>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42">
    <w:name w:val="xl14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FF0000"/>
      <w:sz w:val="12"/>
      <w:szCs w:val="12"/>
    </w:rPr>
  </w:style>
  <w:style w:type="paragraph" w:customStyle="1" w:styleId="xl143">
    <w:name w:val="xl14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44">
    <w:name w:val="xl14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45">
    <w:name w:val="xl14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46">
    <w:name w:val="xl14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47">
    <w:name w:val="xl14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48">
    <w:name w:val="xl14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49">
    <w:name w:val="xl149"/>
    <w:basedOn w:val="a1"/>
    <w:rsid w:val="000349B7"/>
    <w:pPr>
      <w:pBdr>
        <w:top w:val="single" w:sz="4" w:space="0" w:color="auto"/>
        <w:left w:val="double" w:sz="6" w:space="0" w:color="auto"/>
        <w:bottom w:val="single" w:sz="4" w:space="0" w:color="auto"/>
        <w:right w:val="single" w:sz="4" w:space="0" w:color="auto"/>
      </w:pBdr>
      <w:spacing w:before="100" w:beforeAutospacing="1" w:after="100" w:afterAutospacing="1"/>
    </w:pPr>
    <w:rPr>
      <w:sz w:val="12"/>
      <w:szCs w:val="12"/>
    </w:rPr>
  </w:style>
  <w:style w:type="paragraph" w:customStyle="1" w:styleId="xl150">
    <w:name w:val="xl15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1">
    <w:name w:val="xl15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52">
    <w:name w:val="xl15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2"/>
      <w:szCs w:val="12"/>
    </w:rPr>
  </w:style>
  <w:style w:type="paragraph" w:customStyle="1" w:styleId="xl153">
    <w:name w:val="xl15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54">
    <w:name w:val="xl15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55">
    <w:name w:val="xl155"/>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6">
    <w:name w:val="xl15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7">
    <w:name w:val="xl157"/>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58">
    <w:name w:val="xl158"/>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59">
    <w:name w:val="xl15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60">
    <w:name w:val="xl16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61">
    <w:name w:val="xl16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62">
    <w:name w:val="xl16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3">
    <w:name w:val="xl163"/>
    <w:basedOn w:val="a1"/>
    <w:qFormat/>
    <w:rsid w:val="000349B7"/>
    <w:pPr>
      <w:pBdr>
        <w:top w:val="single" w:sz="4" w:space="0" w:color="auto"/>
        <w:left w:val="single" w:sz="4" w:space="0" w:color="auto"/>
        <w:bottom w:val="single" w:sz="4" w:space="0" w:color="auto"/>
        <w:right w:val="double" w:sz="6" w:space="0" w:color="auto"/>
      </w:pBdr>
      <w:spacing w:before="100" w:beforeAutospacing="1" w:after="100" w:afterAutospacing="1"/>
    </w:pPr>
    <w:rPr>
      <w:color w:val="000000"/>
      <w:sz w:val="12"/>
      <w:szCs w:val="12"/>
    </w:rPr>
  </w:style>
  <w:style w:type="paragraph" w:customStyle="1" w:styleId="xl164">
    <w:name w:val="xl16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5">
    <w:name w:val="xl165"/>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66">
    <w:name w:val="xl166"/>
    <w:basedOn w:val="a1"/>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67">
    <w:name w:val="xl16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68">
    <w:name w:val="xl16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69">
    <w:name w:val="xl16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70">
    <w:name w:val="xl17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71">
    <w:name w:val="xl17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72">
    <w:name w:val="xl172"/>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73">
    <w:name w:val="xl17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2"/>
      <w:szCs w:val="12"/>
    </w:rPr>
  </w:style>
  <w:style w:type="paragraph" w:customStyle="1" w:styleId="xl174">
    <w:name w:val="xl17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2"/>
      <w:szCs w:val="12"/>
    </w:rPr>
  </w:style>
  <w:style w:type="paragraph" w:customStyle="1" w:styleId="xl175">
    <w:name w:val="xl175"/>
    <w:basedOn w:val="a1"/>
    <w:qFormat/>
    <w:rsid w:val="000349B7"/>
    <w:pPr>
      <w:pBdr>
        <w:top w:val="single" w:sz="4" w:space="0" w:color="auto"/>
        <w:left w:val="single" w:sz="4" w:space="0" w:color="auto"/>
        <w:bottom w:val="single" w:sz="4" w:space="0" w:color="auto"/>
        <w:right w:val="double" w:sz="6" w:space="0" w:color="auto"/>
      </w:pBdr>
      <w:spacing w:before="100" w:beforeAutospacing="1" w:after="100" w:afterAutospacing="1"/>
    </w:pPr>
    <w:rPr>
      <w:color w:val="FF0000"/>
      <w:sz w:val="12"/>
      <w:szCs w:val="12"/>
    </w:rPr>
  </w:style>
  <w:style w:type="paragraph" w:customStyle="1" w:styleId="xl176">
    <w:name w:val="xl17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77">
    <w:name w:val="xl17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78">
    <w:name w:val="xl17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79">
    <w:name w:val="xl179"/>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pPr>
    <w:rPr>
      <w:sz w:val="12"/>
      <w:szCs w:val="12"/>
    </w:rPr>
  </w:style>
  <w:style w:type="paragraph" w:customStyle="1" w:styleId="xl180">
    <w:name w:val="xl18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2"/>
      <w:szCs w:val="12"/>
    </w:rPr>
  </w:style>
  <w:style w:type="paragraph" w:customStyle="1" w:styleId="xl181">
    <w:name w:val="xl18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82">
    <w:name w:val="xl18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83">
    <w:name w:val="xl183"/>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184">
    <w:name w:val="xl18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2"/>
      <w:szCs w:val="12"/>
    </w:rPr>
  </w:style>
  <w:style w:type="paragraph" w:customStyle="1" w:styleId="xl185">
    <w:name w:val="xl185"/>
    <w:basedOn w:val="a1"/>
    <w:qFormat/>
    <w:rsid w:val="000349B7"/>
    <w:pPr>
      <w:pBdr>
        <w:top w:val="single" w:sz="4" w:space="0" w:color="auto"/>
        <w:left w:val="double" w:sz="6" w:space="0" w:color="auto"/>
        <w:bottom w:val="single" w:sz="4" w:space="0" w:color="auto"/>
        <w:right w:val="single" w:sz="4" w:space="0" w:color="auto"/>
      </w:pBdr>
      <w:spacing w:before="100" w:beforeAutospacing="1" w:after="100" w:afterAutospacing="1"/>
    </w:pPr>
    <w:rPr>
      <w:b/>
      <w:bCs/>
      <w:sz w:val="12"/>
      <w:szCs w:val="12"/>
    </w:rPr>
  </w:style>
  <w:style w:type="paragraph" w:customStyle="1" w:styleId="xl186">
    <w:name w:val="xl18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2"/>
      <w:szCs w:val="12"/>
    </w:rPr>
  </w:style>
  <w:style w:type="paragraph" w:customStyle="1" w:styleId="xl187">
    <w:name w:val="xl18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2"/>
      <w:szCs w:val="12"/>
    </w:rPr>
  </w:style>
  <w:style w:type="paragraph" w:customStyle="1" w:styleId="xl188">
    <w:name w:val="xl188"/>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2"/>
      <w:szCs w:val="12"/>
    </w:rPr>
  </w:style>
  <w:style w:type="paragraph" w:customStyle="1" w:styleId="xl189">
    <w:name w:val="xl189"/>
    <w:basedOn w:val="a1"/>
    <w:qFormat/>
    <w:rsid w:val="000349B7"/>
    <w:pPr>
      <w:pBdr>
        <w:top w:val="single" w:sz="4" w:space="0" w:color="auto"/>
        <w:left w:val="double" w:sz="6"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0">
    <w:name w:val="xl190"/>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pPr>
    <w:rPr>
      <w:b/>
      <w:bCs/>
      <w:color w:val="000000"/>
      <w:sz w:val="12"/>
      <w:szCs w:val="12"/>
    </w:rPr>
  </w:style>
  <w:style w:type="paragraph" w:customStyle="1" w:styleId="xl191">
    <w:name w:val="xl191"/>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color w:val="000000"/>
      <w:sz w:val="12"/>
      <w:szCs w:val="12"/>
    </w:rPr>
  </w:style>
  <w:style w:type="paragraph" w:customStyle="1" w:styleId="xl192">
    <w:name w:val="xl192"/>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pPr>
    <w:rPr>
      <w:color w:val="000000"/>
      <w:sz w:val="12"/>
      <w:szCs w:val="12"/>
    </w:rPr>
  </w:style>
  <w:style w:type="paragraph" w:customStyle="1" w:styleId="xl193">
    <w:name w:val="xl193"/>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4">
    <w:name w:val="xl194"/>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5">
    <w:name w:val="xl195"/>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12"/>
      <w:szCs w:val="12"/>
    </w:rPr>
  </w:style>
  <w:style w:type="paragraph" w:customStyle="1" w:styleId="xl196">
    <w:name w:val="xl196"/>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b/>
      <w:bCs/>
      <w:sz w:val="12"/>
      <w:szCs w:val="12"/>
    </w:rPr>
  </w:style>
  <w:style w:type="paragraph" w:customStyle="1" w:styleId="xl197">
    <w:name w:val="xl197"/>
    <w:basedOn w:val="a1"/>
    <w:qFormat/>
    <w:rsid w:val="000349B7"/>
    <w:pPr>
      <w:pBdr>
        <w:top w:val="single" w:sz="4" w:space="0" w:color="auto"/>
        <w:left w:val="single" w:sz="4" w:space="0" w:color="auto"/>
        <w:bottom w:val="double" w:sz="6" w:space="0" w:color="auto"/>
        <w:right w:val="single" w:sz="4" w:space="0" w:color="auto"/>
      </w:pBdr>
      <w:spacing w:before="100" w:beforeAutospacing="1" w:after="100" w:afterAutospacing="1"/>
      <w:jc w:val="center"/>
    </w:pPr>
    <w:rPr>
      <w:sz w:val="12"/>
      <w:szCs w:val="12"/>
    </w:rPr>
  </w:style>
  <w:style w:type="paragraph" w:customStyle="1" w:styleId="xl198">
    <w:name w:val="xl198"/>
    <w:basedOn w:val="a1"/>
    <w:qFormat/>
    <w:rsid w:val="000349B7"/>
    <w:pPr>
      <w:pBdr>
        <w:top w:val="single" w:sz="4" w:space="0" w:color="auto"/>
        <w:left w:val="single" w:sz="4" w:space="0" w:color="auto"/>
        <w:bottom w:val="double" w:sz="6" w:space="0" w:color="auto"/>
        <w:right w:val="double" w:sz="6" w:space="0" w:color="auto"/>
      </w:pBdr>
      <w:spacing w:before="100" w:beforeAutospacing="1" w:after="100" w:afterAutospacing="1"/>
    </w:pPr>
    <w:rPr>
      <w:sz w:val="12"/>
      <w:szCs w:val="12"/>
    </w:rPr>
  </w:style>
  <w:style w:type="paragraph" w:customStyle="1" w:styleId="2111">
    <w:name w:val="Знак Знак Знак Знак Знак Знак Знак Знак Знак Знак Знак Знак Знак Знак Знак2 Знак Знак Знак1 Знак1"/>
    <w:basedOn w:val="a1"/>
    <w:semiHidden/>
    <w:qFormat/>
    <w:rsid w:val="000349B7"/>
    <w:pPr>
      <w:tabs>
        <w:tab w:val="left" w:pos="2160"/>
      </w:tabs>
      <w:spacing w:before="120" w:line="240" w:lineRule="exact"/>
      <w:jc w:val="both"/>
    </w:pPr>
    <w:rPr>
      <w:lang w:val="en-US"/>
    </w:rPr>
  </w:style>
  <w:style w:type="paragraph" w:customStyle="1" w:styleId="affffffa">
    <w:name w:val="Знак Знак Знак Знак Знак Знак Знак Знак Знак Знак Знак Знак"/>
    <w:basedOn w:val="a1"/>
    <w:semiHidden/>
    <w:qFormat/>
    <w:rsid w:val="000349B7"/>
    <w:pPr>
      <w:tabs>
        <w:tab w:val="left" w:pos="2160"/>
      </w:tabs>
      <w:spacing w:before="120" w:line="240" w:lineRule="exact"/>
      <w:jc w:val="both"/>
    </w:pPr>
    <w:rPr>
      <w:lang w:val="en-US"/>
    </w:rPr>
  </w:style>
  <w:style w:type="paragraph" w:customStyle="1" w:styleId="xl199">
    <w:name w:val="xl199"/>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0">
    <w:name w:val="xl200"/>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01">
    <w:name w:val="xl201"/>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2">
    <w:name w:val="xl202"/>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3">
    <w:name w:val="xl203"/>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204">
    <w:name w:val="xl204"/>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205">
    <w:name w:val="xl205"/>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8"/>
      <w:szCs w:val="18"/>
    </w:rPr>
  </w:style>
  <w:style w:type="paragraph" w:customStyle="1" w:styleId="xl206">
    <w:name w:val="xl206"/>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8"/>
      <w:szCs w:val="18"/>
    </w:rPr>
  </w:style>
  <w:style w:type="paragraph" w:customStyle="1" w:styleId="xl207">
    <w:name w:val="xl207"/>
    <w:basedOn w:val="a1"/>
    <w:qFormat/>
    <w:rsid w:val="000349B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18"/>
      <w:szCs w:val="18"/>
    </w:rPr>
  </w:style>
  <w:style w:type="paragraph" w:customStyle="1" w:styleId="101">
    <w:name w:val="Знак Знак10 Знак"/>
    <w:basedOn w:val="a1"/>
    <w:semiHidden/>
    <w:qFormat/>
    <w:rsid w:val="000349B7"/>
    <w:pPr>
      <w:spacing w:before="100" w:beforeAutospacing="1" w:after="100" w:afterAutospacing="1"/>
    </w:pPr>
    <w:rPr>
      <w:rFonts w:ascii="Tahoma" w:hAnsi="Tahoma"/>
      <w:sz w:val="20"/>
      <w:szCs w:val="20"/>
      <w:lang w:val="en-US" w:eastAsia="en-US"/>
    </w:rPr>
  </w:style>
  <w:style w:type="character" w:customStyle="1" w:styleId="1ff5">
    <w:name w:val="Прощание Знак1"/>
    <w:semiHidden/>
    <w:qFormat/>
    <w:rsid w:val="000349B7"/>
    <w:rPr>
      <w:sz w:val="24"/>
      <w:szCs w:val="24"/>
    </w:rPr>
  </w:style>
  <w:style w:type="character" w:customStyle="1" w:styleId="1010">
    <w:name w:val="Знак Знак101"/>
    <w:semiHidden/>
    <w:qFormat/>
    <w:rsid w:val="000349B7"/>
    <w:rPr>
      <w:rFonts w:ascii="Times New Roman" w:hAnsi="Times New Roman" w:cs="Times New Roman" w:hint="default"/>
      <w:sz w:val="24"/>
    </w:rPr>
  </w:style>
  <w:style w:type="character" w:customStyle="1" w:styleId="Char1">
    <w:name w:val="Char1"/>
    <w:qFormat/>
    <w:rsid w:val="000349B7"/>
    <w:rPr>
      <w:sz w:val="24"/>
      <w:szCs w:val="24"/>
      <w:lang w:val="ru-RU" w:eastAsia="ru-RU" w:bidi="ar-SA"/>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319">
    <w:name w:val="Знак Знак Знак Знак Знак Знак Знак Знак Знак Знак Знак Знак Знак Знак Знак3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ff7">
    <w:name w:val="Знак Знак Знак Знак Знак Знак Знак Знак Знак Знак Знак Знак1"/>
    <w:basedOn w:val="a1"/>
    <w:qFormat/>
    <w:rsid w:val="000349B7"/>
    <w:pPr>
      <w:tabs>
        <w:tab w:val="left" w:pos="2160"/>
      </w:tabs>
      <w:spacing w:before="120" w:line="240" w:lineRule="exact"/>
      <w:jc w:val="both"/>
    </w:pPr>
    <w:rPr>
      <w:lang w:val="en-US"/>
    </w:rPr>
  </w:style>
  <w:style w:type="paragraph" w:customStyle="1" w:styleId="102">
    <w:name w:val="Знак Знак102"/>
    <w:basedOn w:val="a1"/>
    <w:qFormat/>
    <w:rsid w:val="000349B7"/>
    <w:pPr>
      <w:spacing w:before="100" w:beforeAutospacing="1" w:after="100" w:afterAutospacing="1"/>
    </w:pPr>
    <w:rPr>
      <w:rFonts w:ascii="Tahoma" w:hAnsi="Tahoma"/>
      <w:sz w:val="20"/>
      <w:szCs w:val="20"/>
      <w:lang w:val="en-US" w:eastAsia="en-US"/>
    </w:rPr>
  </w:style>
  <w:style w:type="paragraph" w:customStyle="1" w:styleId="1011">
    <w:name w:val="Знак Знак10 Знак1"/>
    <w:basedOn w:val="a1"/>
    <w:qFormat/>
    <w:rsid w:val="000349B7"/>
    <w:pPr>
      <w:spacing w:before="100" w:beforeAutospacing="1" w:after="100" w:afterAutospacing="1"/>
    </w:pPr>
    <w:rPr>
      <w:rFonts w:ascii="Tahoma" w:hAnsi="Tahoma"/>
      <w:sz w:val="20"/>
      <w:szCs w:val="20"/>
      <w:lang w:val="en-US" w:eastAsia="en-US"/>
    </w:rPr>
  </w:style>
  <w:style w:type="paragraph" w:customStyle="1" w:styleId="2ff1">
    <w:name w:val="Знак Знак Знак Знак Знак Знак Знак Знак Знак Знак Знак Знак Знак Знак Знак Знак Знак Знак2 Знак Знак Знак"/>
    <w:basedOn w:val="a1"/>
    <w:qFormat/>
    <w:rsid w:val="000349B7"/>
    <w:pPr>
      <w:tabs>
        <w:tab w:val="left" w:pos="2160"/>
      </w:tabs>
      <w:spacing w:before="120" w:line="240" w:lineRule="exact"/>
      <w:jc w:val="both"/>
    </w:pPr>
    <w:rPr>
      <w:lang w:val="en-US"/>
    </w:rPr>
  </w:style>
  <w:style w:type="character" w:customStyle="1" w:styleId="1810">
    <w:name w:val="Знак18 Знак Знак Знак1"/>
    <w:semiHidden/>
    <w:qFormat/>
    <w:locked/>
    <w:rsid w:val="000349B7"/>
  </w:style>
  <w:style w:type="character" w:customStyle="1" w:styleId="2ff2">
    <w:name w:val="Нижний колонтитул Знак2"/>
    <w:semiHidden/>
    <w:qFormat/>
    <w:rsid w:val="000349B7"/>
  </w:style>
  <w:style w:type="character" w:customStyle="1" w:styleId="1ff8">
    <w:name w:val="Название Знак Знак1 Знак Знак"/>
    <w:qFormat/>
    <w:locked/>
    <w:rsid w:val="000349B7"/>
    <w:rPr>
      <w:bCs/>
      <w:color w:val="000000"/>
      <w:spacing w:val="13"/>
      <w:sz w:val="24"/>
      <w:szCs w:val="22"/>
      <w:shd w:val="clear" w:color="auto" w:fill="FFFFFF"/>
    </w:rPr>
  </w:style>
  <w:style w:type="paragraph" w:customStyle="1" w:styleId="410">
    <w:name w:val="Знак Знак4 Знак Знак Знак1"/>
    <w:basedOn w:val="a1"/>
    <w:qFormat/>
    <w:rsid w:val="000349B7"/>
    <w:pPr>
      <w:spacing w:before="100" w:beforeAutospacing="1" w:after="100" w:afterAutospacing="1"/>
    </w:pPr>
    <w:rPr>
      <w:rFonts w:ascii="Tahoma" w:hAnsi="Tahoma"/>
      <w:sz w:val="20"/>
      <w:szCs w:val="20"/>
      <w:lang w:val="en-US" w:eastAsia="en-US"/>
    </w:rPr>
  </w:style>
  <w:style w:type="character" w:customStyle="1" w:styleId="218">
    <w:name w:val="Заголовок 2 Знак Знак Знак1"/>
    <w:semiHidden/>
    <w:qFormat/>
    <w:rsid w:val="000349B7"/>
    <w:rPr>
      <w:rFonts w:ascii="Cambria" w:eastAsia="Times New Roman" w:hAnsi="Cambria" w:cs="Times New Roman"/>
      <w:b/>
      <w:bCs/>
      <w:color w:val="4F81BD"/>
      <w:sz w:val="26"/>
      <w:szCs w:val="26"/>
    </w:rPr>
  </w:style>
  <w:style w:type="character" w:customStyle="1" w:styleId="411">
    <w:name w:val="Заголовок 4 Знак Знак Знак1"/>
    <w:semiHidden/>
    <w:qFormat/>
    <w:rsid w:val="000349B7"/>
    <w:rPr>
      <w:rFonts w:ascii="Cambria" w:eastAsia="Times New Roman" w:hAnsi="Cambria" w:cs="Times New Roman"/>
      <w:b/>
      <w:bCs/>
      <w:i/>
      <w:iCs/>
      <w:color w:val="4F81BD"/>
      <w:sz w:val="24"/>
      <w:szCs w:val="24"/>
    </w:rPr>
  </w:style>
  <w:style w:type="character" w:customStyle="1" w:styleId="3111">
    <w:name w:val="Заголовок 3 Знак1 Знак1"/>
    <w:semiHidden/>
    <w:qFormat/>
    <w:rsid w:val="000349B7"/>
    <w:rPr>
      <w:rFonts w:ascii="Cambria" w:eastAsia="Times New Roman" w:hAnsi="Cambria" w:cs="Times New Roman"/>
      <w:b/>
      <w:bCs/>
      <w:color w:val="4F81BD"/>
      <w:sz w:val="24"/>
      <w:szCs w:val="24"/>
    </w:rPr>
  </w:style>
  <w:style w:type="character" w:customStyle="1" w:styleId="810">
    <w:name w:val="Знак8 Знак Знак1"/>
    <w:qFormat/>
    <w:rsid w:val="000349B7"/>
    <w:rPr>
      <w:rFonts w:ascii="Cambria" w:eastAsia="Times New Roman" w:hAnsi="Cambria" w:cs="Times New Roman"/>
      <w:i/>
      <w:iCs/>
      <w:color w:val="4F81BD"/>
      <w:spacing w:val="15"/>
      <w:sz w:val="24"/>
      <w:szCs w:val="24"/>
    </w:rPr>
  </w:style>
  <w:style w:type="character" w:customStyle="1" w:styleId="223">
    <w:name w:val="Основной текст 2 Знак2"/>
    <w:semiHidden/>
    <w:qFormat/>
    <w:rsid w:val="000349B7"/>
    <w:rPr>
      <w:sz w:val="24"/>
      <w:szCs w:val="24"/>
    </w:rPr>
  </w:style>
  <w:style w:type="paragraph" w:customStyle="1" w:styleId="2112">
    <w:name w:val="Знак Знак Знак Знак Знак Знак Знак Знак Знак Знак Знак Знак Знак Знак Знак2 Знак Знак Знак11"/>
    <w:basedOn w:val="a1"/>
    <w:semiHidden/>
    <w:qFormat/>
    <w:rsid w:val="000349B7"/>
    <w:pPr>
      <w:tabs>
        <w:tab w:val="left" w:pos="2160"/>
      </w:tabs>
      <w:spacing w:before="120" w:line="240" w:lineRule="exact"/>
      <w:jc w:val="both"/>
    </w:pPr>
    <w:rPr>
      <w:lang w:val="en-US"/>
    </w:rPr>
  </w:style>
  <w:style w:type="paragraph" w:customStyle="1" w:styleId="11c">
    <w:name w:val="Знак Знак Знак Знак Знак Знак Знак Знак Знак Знак Знак Знак Знак Знак Знак1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1d">
    <w:name w:val="Знак Знак Знак Знак Знак Знак Знак Знак Знак Знак Знак Знак Знак Знак Знак1 Знак Знак Знак Знак1"/>
    <w:basedOn w:val="a1"/>
    <w:semiHidden/>
    <w:qFormat/>
    <w:rsid w:val="000349B7"/>
    <w:pPr>
      <w:tabs>
        <w:tab w:val="left" w:pos="2160"/>
      </w:tabs>
      <w:spacing w:before="120" w:line="240" w:lineRule="exact"/>
      <w:jc w:val="both"/>
    </w:pPr>
    <w:rPr>
      <w:lang w:val="en-US"/>
    </w:rPr>
  </w:style>
  <w:style w:type="paragraph" w:customStyle="1" w:styleId="1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a">
    <w:name w:val="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219">
    <w:name w:val="Знак Знак Знак Знак Знак Знак Знак Знак Знак Знак Знак Знак Знак Знак Знак Знак Знак Знак Знак Знак Знак Знак Знак Знак21"/>
    <w:basedOn w:val="a1"/>
    <w:semiHidden/>
    <w:qFormat/>
    <w:rsid w:val="000349B7"/>
    <w:pPr>
      <w:tabs>
        <w:tab w:val="left" w:pos="2160"/>
      </w:tabs>
      <w:spacing w:before="120" w:line="240" w:lineRule="exact"/>
      <w:jc w:val="both"/>
    </w:pPr>
    <w:rPr>
      <w:lang w:val="en-US"/>
    </w:rPr>
  </w:style>
  <w:style w:type="paragraph" w:customStyle="1" w:styleId="11e">
    <w:name w:val="Знак Знак Знак Знак Знак Знак Знак Знак Знак Знак Знак Знак Знак Знак Знак1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224">
    <w:name w:val="Знак Знак Знак Знак Знак Знак Знак Знак Знак Знак Знак Знак Знак Знак Знак2 Знак Знак Знак2"/>
    <w:basedOn w:val="a1"/>
    <w:semiHidden/>
    <w:qFormat/>
    <w:rsid w:val="000349B7"/>
    <w:pPr>
      <w:tabs>
        <w:tab w:val="left" w:pos="2160"/>
      </w:tabs>
      <w:spacing w:before="120" w:line="240" w:lineRule="exact"/>
      <w:jc w:val="both"/>
    </w:pPr>
    <w:rPr>
      <w:lang w:val="en-US"/>
    </w:rPr>
  </w:style>
  <w:style w:type="paragraph" w:customStyle="1" w:styleId="2510">
    <w:name w:val="Знак251"/>
    <w:basedOn w:val="a1"/>
    <w:semiHidden/>
    <w:qFormat/>
    <w:rsid w:val="000349B7"/>
    <w:pPr>
      <w:tabs>
        <w:tab w:val="left" w:pos="2160"/>
      </w:tabs>
      <w:spacing w:before="120" w:line="240" w:lineRule="exact"/>
      <w:jc w:val="both"/>
    </w:pPr>
    <w:rPr>
      <w:lang w:val="en-US"/>
    </w:rPr>
  </w:style>
  <w:style w:type="paragraph" w:customStyle="1" w:styleId="21a">
    <w:name w:val="Знак Знак Знак Знак Знак Знак Знак Знак Знак Знак Знак Знак Знак Знак Знак21"/>
    <w:basedOn w:val="a1"/>
    <w:semiHidden/>
    <w:qFormat/>
    <w:rsid w:val="000349B7"/>
    <w:pPr>
      <w:tabs>
        <w:tab w:val="left" w:pos="2160"/>
      </w:tabs>
      <w:spacing w:before="120" w:line="240" w:lineRule="exact"/>
      <w:jc w:val="both"/>
    </w:pPr>
    <w:rPr>
      <w:lang w:val="en-US"/>
    </w:rPr>
  </w:style>
  <w:style w:type="paragraph" w:customStyle="1" w:styleId="3112">
    <w:name w:val="Знак Знак Знак Знак Знак Знак Знак Знак Знак Знак Знак Знак Знак Знак Знак3 Знак Знак Знак11"/>
    <w:basedOn w:val="a1"/>
    <w:semiHidden/>
    <w:qFormat/>
    <w:rsid w:val="000349B7"/>
    <w:pPr>
      <w:tabs>
        <w:tab w:val="left" w:pos="2160"/>
      </w:tabs>
      <w:spacing w:before="120" w:line="240" w:lineRule="exact"/>
      <w:jc w:val="both"/>
    </w:pPr>
    <w:rPr>
      <w:lang w:val="en-US"/>
    </w:rPr>
  </w:style>
  <w:style w:type="paragraph" w:customStyle="1" w:styleId="324">
    <w:name w:val="Знак Знак Знак Знак Знак Знак Знак Знак Знак Знак Знак Знак Знак Знак Знак3 Знак Знак Знак2"/>
    <w:basedOn w:val="a1"/>
    <w:semiHidden/>
    <w:qFormat/>
    <w:rsid w:val="000349B7"/>
    <w:pPr>
      <w:tabs>
        <w:tab w:val="left" w:pos="2160"/>
      </w:tabs>
      <w:spacing w:before="120" w:line="240" w:lineRule="exact"/>
      <w:jc w:val="both"/>
    </w:pPr>
    <w:rPr>
      <w:lang w:val="en-US"/>
    </w:rPr>
  </w:style>
  <w:style w:type="paragraph" w:customStyle="1" w:styleId="31a">
    <w:name w:val="Знак Знак Знак Знак Знак Знак Знак Знак Знак Знак Знак Знак Знак Знак Знак3 Знак Знак Знак Знак1"/>
    <w:basedOn w:val="a1"/>
    <w:semiHidden/>
    <w:qFormat/>
    <w:rsid w:val="000349B7"/>
    <w:pPr>
      <w:tabs>
        <w:tab w:val="left" w:pos="2160"/>
      </w:tabs>
      <w:spacing w:before="120" w:line="240" w:lineRule="exact"/>
      <w:jc w:val="both"/>
    </w:pPr>
    <w:rPr>
      <w:lang w:val="en-US"/>
    </w:rPr>
  </w:style>
  <w:style w:type="paragraph" w:customStyle="1" w:styleId="21b">
    <w:name w:val="Знак Знак Знак Знак Знак Знак Знак Знак Знак Знак Знак Знак Знак Знак Знак2 Знак1"/>
    <w:basedOn w:val="a1"/>
    <w:semiHidden/>
    <w:qFormat/>
    <w:rsid w:val="000349B7"/>
    <w:pPr>
      <w:tabs>
        <w:tab w:val="left" w:pos="2160"/>
      </w:tabs>
      <w:spacing w:before="120" w:line="240" w:lineRule="exact"/>
      <w:jc w:val="both"/>
    </w:pPr>
    <w:rPr>
      <w:lang w:val="en-US"/>
    </w:rPr>
  </w:style>
  <w:style w:type="paragraph" w:customStyle="1" w:styleId="2113">
    <w:name w:val="Знак Знак Знак Знак Знак Знак Знак Знак Знак Знак Знак Знак Знак Знак Знак2 Знак Знак Знак1 Знак Знак Знак1"/>
    <w:basedOn w:val="a1"/>
    <w:semiHidden/>
    <w:qFormat/>
    <w:rsid w:val="000349B7"/>
    <w:pPr>
      <w:tabs>
        <w:tab w:val="left" w:pos="2160"/>
      </w:tabs>
      <w:spacing w:before="120" w:line="240" w:lineRule="exact"/>
      <w:jc w:val="both"/>
    </w:pPr>
    <w:rPr>
      <w:lang w:val="en-US"/>
    </w:rPr>
  </w:style>
  <w:style w:type="paragraph" w:customStyle="1" w:styleId="3113">
    <w:name w:val="Знак Знак Знак Знак Знак Знак Знак Знак Знак Знак Знак Знак Знак Знак Знак3 Знак Знак Знак Знак Знак Знак1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ffb">
    <w:name w:val="Знак Знак Знак Знак Знак Знак Знак Знак Знак Знак Знак Знак Знак Знак Знак Знак Знак Знак Знак1"/>
    <w:basedOn w:val="a1"/>
    <w:semiHidden/>
    <w:qFormat/>
    <w:rsid w:val="000349B7"/>
    <w:pPr>
      <w:spacing w:after="160" w:line="240" w:lineRule="exact"/>
    </w:pPr>
    <w:rPr>
      <w:rFonts w:ascii="Verdana" w:hAnsi="Verdana"/>
      <w:lang w:val="en-US" w:eastAsia="en-US"/>
    </w:rPr>
  </w:style>
  <w:style w:type="paragraph" w:customStyle="1" w:styleId="31b">
    <w:name w:val="Знак Знак Знак Знак Знак Знак Знак Знак Знак Знак 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1"/>
    <w:semiHidden/>
    <w:qFormat/>
    <w:rsid w:val="000349B7"/>
    <w:pPr>
      <w:tabs>
        <w:tab w:val="left" w:pos="2160"/>
      </w:tabs>
      <w:spacing w:before="120" w:line="240" w:lineRule="exact"/>
      <w:jc w:val="both"/>
    </w:pPr>
    <w:rPr>
      <w:lang w:val="en-US"/>
    </w:rPr>
  </w:style>
  <w:style w:type="paragraph" w:customStyle="1" w:styleId="1111">
    <w:name w:val="Знак Знак11 Знак1"/>
    <w:basedOn w:val="a1"/>
    <w:semiHidden/>
    <w:qFormat/>
    <w:rsid w:val="000349B7"/>
    <w:pPr>
      <w:tabs>
        <w:tab w:val="left" w:pos="2160"/>
      </w:tabs>
      <w:spacing w:before="120" w:line="240" w:lineRule="exact"/>
      <w:jc w:val="both"/>
    </w:pPr>
    <w:rPr>
      <w:lang w:val="en-US"/>
    </w:rPr>
  </w:style>
  <w:style w:type="paragraph" w:customStyle="1" w:styleId="2ff3">
    <w:name w:val="Знак Знак Знак2"/>
    <w:basedOn w:val="a1"/>
    <w:semiHidden/>
    <w:qFormat/>
    <w:rsid w:val="000349B7"/>
    <w:pPr>
      <w:tabs>
        <w:tab w:val="left" w:pos="2160"/>
      </w:tabs>
      <w:spacing w:before="120" w:line="240" w:lineRule="exact"/>
      <w:jc w:val="both"/>
    </w:pPr>
    <w:rPr>
      <w:lang w:val="en-US"/>
    </w:rPr>
  </w:style>
  <w:style w:type="character" w:customStyle="1" w:styleId="3ff3">
    <w:name w:val="Основной текст с отступом Знак3"/>
    <w:semiHidden/>
    <w:qFormat/>
    <w:rsid w:val="000349B7"/>
    <w:rPr>
      <w:sz w:val="24"/>
      <w:szCs w:val="24"/>
    </w:rPr>
  </w:style>
  <w:style w:type="character" w:customStyle="1" w:styleId="4d">
    <w:name w:val="Основной текст с отступом Знак4"/>
    <w:semiHidden/>
    <w:qFormat/>
    <w:rsid w:val="000349B7"/>
    <w:rPr>
      <w:sz w:val="24"/>
      <w:szCs w:val="24"/>
    </w:rPr>
  </w:style>
  <w:style w:type="character" w:customStyle="1" w:styleId="1411">
    <w:name w:val="Знак14 Знак11"/>
    <w:semiHidden/>
    <w:qFormat/>
    <w:locked/>
    <w:rsid w:val="000349B7"/>
    <w:rPr>
      <w:lang w:val="ru-RU" w:eastAsia="ru-RU" w:bidi="ar-SA"/>
    </w:rPr>
  </w:style>
  <w:style w:type="character" w:customStyle="1" w:styleId="3114">
    <w:name w:val="Знак311"/>
    <w:qFormat/>
    <w:locked/>
    <w:rsid w:val="000349B7"/>
    <w:rPr>
      <w:rFonts w:ascii="Times New Roman" w:hAnsi="Times New Roman" w:cs="Times New Roman" w:hint="default"/>
      <w:snapToGrid w:val="0"/>
      <w:sz w:val="24"/>
      <w:szCs w:val="24"/>
      <w:lang w:val="ru-RU" w:eastAsia="ru-RU"/>
    </w:rPr>
  </w:style>
  <w:style w:type="character" w:customStyle="1" w:styleId="1112">
    <w:name w:val="Знак Знак111"/>
    <w:semiHidden/>
    <w:qFormat/>
    <w:locked/>
    <w:rsid w:val="000349B7"/>
    <w:rPr>
      <w:lang w:val="ru-RU" w:eastAsia="ru-RU" w:bidi="ar-SA"/>
    </w:rPr>
  </w:style>
  <w:style w:type="character" w:customStyle="1" w:styleId="1410">
    <w:name w:val="Знак141"/>
    <w:semiHidden/>
    <w:qFormat/>
    <w:locked/>
    <w:rsid w:val="000349B7"/>
    <w:rPr>
      <w:rFonts w:ascii="Times New Roman" w:hAnsi="Times New Roman" w:cs="Times New Roman" w:hint="default"/>
      <w:sz w:val="20"/>
      <w:szCs w:val="20"/>
    </w:rPr>
  </w:style>
  <w:style w:type="character" w:customStyle="1" w:styleId="441">
    <w:name w:val="Знак441"/>
    <w:semiHidden/>
    <w:qFormat/>
    <w:locked/>
    <w:rsid w:val="000349B7"/>
    <w:rPr>
      <w:rFonts w:ascii="Times New Roman" w:hAnsi="Times New Roman" w:cs="Times New Roman" w:hint="default"/>
      <w:sz w:val="24"/>
      <w:szCs w:val="24"/>
      <w:lang w:val="ru-RU" w:eastAsia="ru-RU"/>
    </w:rPr>
  </w:style>
  <w:style w:type="table" w:customStyle="1" w:styleId="1ffc">
    <w:name w:val="Сетка таблицы1"/>
    <w:basedOn w:val="a3"/>
    <w:qFormat/>
    <w:rsid w:val="000349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11">
    <w:name w:val="Знак18 Знак Знак Знак11"/>
    <w:semiHidden/>
    <w:qFormat/>
    <w:locked/>
    <w:rsid w:val="000349B7"/>
    <w:rPr>
      <w:rFonts w:cs="Times New Roman"/>
      <w:sz w:val="24"/>
      <w:szCs w:val="24"/>
    </w:rPr>
  </w:style>
  <w:style w:type="table" w:customStyle="1" w:styleId="2ff4">
    <w:name w:val="Сетка таблицы2"/>
    <w:basedOn w:val="a3"/>
    <w:semiHidden/>
    <w:qFormat/>
    <w:rsid w:val="000349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Простая таблица 11"/>
    <w:basedOn w:val="a3"/>
    <w:semiHidden/>
    <w:qFormat/>
    <w:rsid w:val="000349B7"/>
    <w:pPr>
      <w:spacing w:after="6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customStyle="1" w:styleId="21c">
    <w:name w:val="Простая таблица 21"/>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il"/>
          <w:tr2bl w:val="nil"/>
        </w:tcBorders>
      </w:tcPr>
    </w:tblStylePr>
    <w:tblStylePr w:type="lastRow">
      <w:rPr>
        <w:rFonts w:cs="Times New Roman"/>
        <w:b/>
        <w:bCs/>
        <w:color w:val="auto"/>
      </w:rPr>
      <w:tblPr/>
      <w:tcPr>
        <w:tcBorders>
          <w:top w:val="single" w:sz="6"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lastCol">
      <w:rPr>
        <w:rFonts w:cs="Times New Roman"/>
        <w:b/>
        <w:bCs/>
      </w:rPr>
      <w:tblPr/>
      <w:tcPr>
        <w:tcBorders>
          <w:left w:val="single" w:sz="6" w:space="0" w:color="00000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customStyle="1" w:styleId="31c">
    <w:name w:val="Простая таблица 31"/>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il"/>
          <w:tr2bl w:val="nil"/>
        </w:tcBorders>
        <w:shd w:val="solid" w:color="000000" w:fill="FFFFFF"/>
      </w:tcPr>
    </w:tblStylePr>
  </w:style>
  <w:style w:type="table" w:customStyle="1" w:styleId="11f0">
    <w:name w:val="Классическая таблица 11"/>
    <w:basedOn w:val="a3"/>
    <w:semiHidden/>
    <w:qFormat/>
    <w:rsid w:val="000349B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rPr>
      <w:tblPr/>
      <w:tcPr>
        <w:tcBorders>
          <w:right w:val="single" w:sz="6" w:space="0" w:color="00000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d">
    <w:name w:val="Классическая таблица 21"/>
    <w:basedOn w:val="a3"/>
    <w:semiHidden/>
    <w:qFormat/>
    <w:rsid w:val="000349B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il"/>
          <w:tr2bl w:val="nil"/>
        </w:tcBorders>
        <w:shd w:val="solid" w:color="800080" w:fill="FFFFFF"/>
      </w:tcPr>
    </w:tblStylePr>
    <w:tblStylePr w:type="lastRow">
      <w:rPr>
        <w:rFonts w:cs="Times New Roman"/>
      </w:rPr>
      <w:tblPr/>
      <w:tcPr>
        <w:tcBorders>
          <w:top w:val="single" w:sz="6" w:space="0" w:color="00000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customStyle="1" w:styleId="31d">
    <w:name w:val="Классическая таблица 31"/>
    <w:basedOn w:val="a3"/>
    <w:semiHidden/>
    <w:qFormat/>
    <w:rsid w:val="000349B7"/>
    <w:pPr>
      <w:spacing w:after="6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il"/>
          <w:tr2bl w:val="nil"/>
        </w:tcBorders>
        <w:shd w:val="solid" w:color="000080" w:fill="FFFFFF"/>
      </w:tcPr>
    </w:tblStylePr>
    <w:tblStylePr w:type="lastRow">
      <w:rPr>
        <w:rFonts w:cs="Times New Roman"/>
        <w:color w:val="000080"/>
      </w:rPr>
      <w:tblPr/>
      <w:tcPr>
        <w:tcBorders>
          <w:top w:val="single" w:sz="12" w:space="0" w:color="00000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customStyle="1" w:styleId="412">
    <w:name w:val="Классическая таблица 41"/>
    <w:basedOn w:val="a3"/>
    <w:semiHidden/>
    <w:qFormat/>
    <w:rsid w:val="000349B7"/>
    <w:pPr>
      <w:spacing w:after="6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il"/>
          <w:tr2bl w:val="nil"/>
        </w:tcBorders>
        <w:shd w:val="pct50" w:color="000080" w:fill="FFFFFF"/>
      </w:tcPr>
    </w:tblStylePr>
    <w:tblStylePr w:type="lastRow">
      <w:rPr>
        <w:rFonts w:cs="Times New Roman"/>
        <w:color w:val="000080"/>
      </w:rPr>
      <w:tblPr/>
      <w:tcPr>
        <w:tcBorders>
          <w:bottom w:val="single" w:sz="6" w:space="0" w:color="00000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customStyle="1" w:styleId="11f1">
    <w:name w:val="Цветная таблица 11"/>
    <w:basedOn w:val="a3"/>
    <w:semiHidden/>
    <w:qFormat/>
    <w:rsid w:val="000349B7"/>
    <w:pPr>
      <w:spacing w:after="6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customStyle="1" w:styleId="21e">
    <w:name w:val="Цветная таблица 21"/>
    <w:basedOn w:val="a3"/>
    <w:semiHidden/>
    <w:qFormat/>
    <w:rsid w:val="000349B7"/>
    <w:pPr>
      <w:spacing w:after="6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customStyle="1" w:styleId="31e">
    <w:name w:val="Цветная таблица 31"/>
    <w:basedOn w:val="a3"/>
    <w:semiHidden/>
    <w:qFormat/>
    <w:rsid w:val="000349B7"/>
    <w:pPr>
      <w:spacing w:after="6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il"/>
          <w:tr2bl w:val="nil"/>
        </w:tcBorders>
        <w:shd w:val="solid" w:color="008080" w:fill="FFFFFF"/>
      </w:tcPr>
    </w:tblStylePr>
    <w:tblStylePr w:type="firstCol">
      <w:rPr>
        <w:rFonts w:cs="Times New Roman"/>
      </w:rPr>
      <w:tblPr/>
      <w:tcPr>
        <w:tcBorders>
          <w:left w:val="single" w:sz="36" w:space="0" w:color="000000"/>
          <w:right w:val="single" w:sz="6" w:space="0" w:color="00000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customStyle="1" w:styleId="11f2">
    <w:name w:val="Столбцы таблицы 11"/>
    <w:basedOn w:val="a3"/>
    <w:semiHidden/>
    <w:qFormat/>
    <w:rsid w:val="000349B7"/>
    <w:pPr>
      <w:spacing w:after="6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f">
    <w:name w:val="Столбцы таблицы 21"/>
    <w:basedOn w:val="a3"/>
    <w:semiHidden/>
    <w:qFormat/>
    <w:rsid w:val="000349B7"/>
    <w:pPr>
      <w:spacing w:after="60"/>
      <w:jc w:val="both"/>
    </w:pPr>
    <w:rPr>
      <w:b/>
      <w:bCs/>
    </w:rPr>
    <w:tblPr>
      <w:tblInd w:w="0" w:type="dxa"/>
      <w:tblCellMar>
        <w:top w:w="0" w:type="dxa"/>
        <w:left w:w="108" w:type="dxa"/>
        <w:bottom w:w="0" w:type="dxa"/>
        <w:right w:w="108" w:type="dxa"/>
      </w:tblCellMar>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f">
    <w:name w:val="Столбцы таблицы 31"/>
    <w:basedOn w:val="a3"/>
    <w:semiHidden/>
    <w:qFormat/>
    <w:rsid w:val="000349B7"/>
    <w:pPr>
      <w:spacing w:after="6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sz="6" w:space="0" w:color="00008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customStyle="1" w:styleId="413">
    <w:name w:val="Столбцы таблицы 41"/>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0">
    <w:name w:val="Столбцы таблицы 51"/>
    <w:basedOn w:val="a3"/>
    <w:semiHidden/>
    <w:qFormat/>
    <w:rsid w:val="000349B7"/>
    <w:pPr>
      <w:spacing w:after="6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il"/>
          <w:tr2bl w:val="nil"/>
        </w:tcBorders>
      </w:tcPr>
    </w:tblStylePr>
    <w:tblStylePr w:type="lastRow">
      <w:rPr>
        <w:rFonts w:cs="Times New Roman"/>
        <w:b/>
        <w:bCs/>
      </w:rPr>
      <w:tblPr/>
      <w:tcPr>
        <w:tcBorders>
          <w:top w:val="single" w:sz="6" w:space="0" w:color="80808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f3">
    <w:name w:val="Сетка таблицы 11"/>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customStyle="1" w:styleId="21f0">
    <w:name w:val="Сетка таблицы 21"/>
    <w:basedOn w:val="a3"/>
    <w:semiHidden/>
    <w:qFormat/>
    <w:rsid w:val="000349B7"/>
    <w:pPr>
      <w:spacing w:after="6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il"/>
          <w:tr2bl w:val="nil"/>
        </w:tcBorders>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customStyle="1" w:styleId="31f0">
    <w:name w:val="Сетка таблицы 31"/>
    <w:basedOn w:val="a3"/>
    <w:semiHidden/>
    <w:qFormat/>
    <w:rsid w:val="000349B7"/>
    <w:pPr>
      <w:spacing w:after="6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customStyle="1" w:styleId="414">
    <w:name w:val="Сетка таблицы 41"/>
    <w:basedOn w:val="a3"/>
    <w:semiHidden/>
    <w:qFormat/>
    <w:rsid w:val="000349B7"/>
    <w:pPr>
      <w:spacing w:after="6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il"/>
          <w:tr2bl w:val="nil"/>
        </w:tcBorders>
        <w:shd w:val="pct30" w:color="FFFF00" w:fill="FFFFFF"/>
      </w:tcPr>
    </w:tblStylePr>
    <w:tblStylePr w:type="lastRow">
      <w:rPr>
        <w:rFonts w:cs="Times New Roman"/>
        <w:b/>
        <w:bCs/>
        <w:color w:val="auto"/>
      </w:rPr>
      <w:tblPr/>
      <w:tcPr>
        <w:tcBorders>
          <w:top w:val="single" w:sz="6" w:space="0" w:color="00000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customStyle="1" w:styleId="511">
    <w:name w:val="Сетка таблицы 51"/>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610">
    <w:name w:val="Сетка таблицы 61"/>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il"/>
          <w:tr2bl w:val="nil"/>
        </w:tcBorders>
      </w:tcPr>
    </w:tblStylePr>
    <w:tblStylePr w:type="lastRow">
      <w:rPr>
        <w:rFonts w:cs="Times New Roman"/>
        <w:color w:val="auto"/>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710">
    <w:name w:val="Сетка таблицы 71"/>
    <w:basedOn w:val="a3"/>
    <w:semiHidden/>
    <w:qFormat/>
    <w:rsid w:val="000349B7"/>
    <w:pPr>
      <w:spacing w:after="6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il"/>
          <w:tr2bl w:val="nil"/>
        </w:tcBorders>
      </w:tcPr>
    </w:tblStylePr>
    <w:tblStylePr w:type="lastRow">
      <w:rPr>
        <w:rFonts w:cs="Times New Roman"/>
        <w:b w:val="0"/>
        <w:bCs w:val="0"/>
      </w:rPr>
      <w:tblPr/>
      <w:tcPr>
        <w:tcBorders>
          <w:top w:val="single" w:sz="6" w:space="0" w:color="00000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sz="6" w:space="0" w:color="000000"/>
          <w:tr2bl w:val="nil"/>
        </w:tcBorders>
      </w:tcPr>
    </w:tblStylePr>
  </w:style>
  <w:style w:type="table" w:customStyle="1" w:styleId="811">
    <w:name w:val="Сетка таблицы 81"/>
    <w:basedOn w:val="a3"/>
    <w:semiHidden/>
    <w:qFormat/>
    <w:rsid w:val="000349B7"/>
    <w:pPr>
      <w:spacing w:after="6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customStyle="1" w:styleId="-11">
    <w:name w:val="Таблица-список 11"/>
    <w:basedOn w:val="a3"/>
    <w:semiHidden/>
    <w:qFormat/>
    <w:rsid w:val="000349B7"/>
    <w:pPr>
      <w:spacing w:after="6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
    <w:name w:val="Таблица-список 21"/>
    <w:basedOn w:val="a3"/>
    <w:semiHidden/>
    <w:qFormat/>
    <w:rsid w:val="000349B7"/>
    <w:pPr>
      <w:spacing w:after="60"/>
      <w:jc w:val="both"/>
    </w:pPr>
    <w:tblPr>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il"/>
          <w:tr2bl w:val="nil"/>
        </w:tcBorders>
        <w:shd w:val="pct75" w:color="008080" w:fill="008000"/>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
    <w:name w:val="Таблица-список 31"/>
    <w:basedOn w:val="a3"/>
    <w:semiHidden/>
    <w:qFormat/>
    <w:rsid w:val="000349B7"/>
    <w:pPr>
      <w:spacing w:after="6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1">
    <w:name w:val="Таблица-список 41"/>
    <w:basedOn w:val="a3"/>
    <w:semiHidden/>
    <w:qFormat/>
    <w:rsid w:val="000349B7"/>
    <w:pPr>
      <w:spacing w:after="6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customStyle="1" w:styleId="-51">
    <w:name w:val="Таблица-список 51"/>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tl2br w:val="nil"/>
          <w:tr2bl w:val="nil"/>
        </w:tcBorders>
      </w:tcPr>
    </w:tblStylePr>
  </w:style>
  <w:style w:type="table" w:customStyle="1" w:styleId="-61">
    <w:name w:val="Таблица-список 61"/>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style>
  <w:style w:type="table" w:customStyle="1" w:styleId="-71">
    <w:name w:val="Таблица-список 71"/>
    <w:basedOn w:val="a3"/>
    <w:semiHidden/>
    <w:qFormat/>
    <w:rsid w:val="000349B7"/>
    <w:pPr>
      <w:spacing w:after="6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il"/>
          <w:tr2bl w:val="nil"/>
        </w:tcBorders>
        <w:shd w:val="solid" w:color="C0C0C0" w:fill="FFFFFF"/>
      </w:tcPr>
    </w:tblStylePr>
    <w:tblStylePr w:type="lastRow">
      <w:rPr>
        <w:rFonts w:cs="Times New Roman"/>
        <w:b/>
        <w:bCs/>
      </w:rPr>
      <w:tblPr/>
      <w:tcPr>
        <w:tcBorders>
          <w:top w:val="single" w:sz="12" w:space="0" w:color="008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customStyle="1" w:styleId="-81">
    <w:name w:val="Таблица-список 81"/>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il"/>
          <w:tr2bl w:val="nil"/>
        </w:tcBorders>
        <w:shd w:val="solid" w:color="FFFF00" w:fill="FFFFFF"/>
      </w:tcPr>
    </w:tblStylePr>
    <w:tblStylePr w:type="lastRow">
      <w:rPr>
        <w:rFonts w:cs="Times New Roman"/>
        <w:b/>
        <w:bCs/>
      </w:rPr>
      <w:tblPr/>
      <w:tcPr>
        <w:tcBorders>
          <w:top w:val="single" w:sz="6" w:space="0" w:color="00000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customStyle="1" w:styleId="11f4">
    <w:name w:val="Объемная таблица 11"/>
    <w:basedOn w:val="a3"/>
    <w:semiHidden/>
    <w:qFormat/>
    <w:rsid w:val="000349B7"/>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il"/>
          <w:tr2bl w:val="nil"/>
        </w:tcBorders>
      </w:tcPr>
    </w:tblStylePr>
    <w:tblStylePr w:type="lastRow">
      <w:rPr>
        <w:rFonts w:cs="Times New Roman"/>
      </w:rPr>
      <w:tblPr/>
      <w:tcPr>
        <w:tcBorders>
          <w:top w:val="single" w:sz="6" w:space="0" w:color="FFFFFF"/>
          <w:tl2br w:val="nil"/>
          <w:tr2bl w:val="nil"/>
        </w:tcBorders>
      </w:tcPr>
    </w:tblStylePr>
    <w:tblStylePr w:type="firstCol">
      <w:rPr>
        <w:rFonts w:cs="Times New Roman"/>
        <w:b/>
        <w:bCs/>
      </w:rPr>
      <w:tblPr/>
      <w:tcPr>
        <w:tcBorders>
          <w:right w:val="single" w:sz="6" w:space="0" w:color="808080"/>
          <w:tl2br w:val="nil"/>
          <w:tr2bl w:val="nil"/>
        </w:tcBorders>
      </w:tcPr>
    </w:tblStylePr>
    <w:tblStylePr w:type="lastCol">
      <w:rPr>
        <w:rFonts w:cs="Times New Roman"/>
      </w:rPr>
      <w:tblPr/>
      <w:tcPr>
        <w:tcBorders>
          <w:left w:val="single" w:sz="6" w:space="0" w:color="FFFFFF"/>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customStyle="1" w:styleId="21f1">
    <w:name w:val="Объемная таблица 21"/>
    <w:basedOn w:val="a3"/>
    <w:semiHidden/>
    <w:qFormat/>
    <w:rsid w:val="000349B7"/>
    <w:pPr>
      <w:spacing w:after="6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customStyle="1" w:styleId="31f1">
    <w:name w:val="Объемная таблица 31"/>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sz="6" w:space="0" w:color="808080"/>
          <w:tl2br w:val="nil"/>
          <w:tr2bl w:val="nil"/>
        </w:tcBorders>
      </w:tcPr>
    </w:tblStylePr>
    <w:tblStylePr w:type="lastCol">
      <w:rPr>
        <w:rFonts w:cs="Times New Roman"/>
      </w:rPr>
      <w:tblPr/>
      <w:tcPr>
        <w:tcBorders>
          <w:right w:val="single" w:sz="6" w:space="0" w:color="FFFFFF"/>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il"/>
          <w:tr2bl w:val="nil"/>
        </w:tcBorders>
      </w:tcPr>
    </w:tblStylePr>
    <w:tblStylePr w:type="swCell">
      <w:rPr>
        <w:rFonts w:cs="Times New Roman"/>
        <w:b/>
        <w:bCs/>
      </w:rPr>
      <w:tblPr/>
      <w:tcPr>
        <w:tcBorders>
          <w:tl2br w:val="nil"/>
          <w:tr2bl w:val="nil"/>
        </w:tcBorders>
      </w:tcPr>
    </w:tblStylePr>
  </w:style>
  <w:style w:type="table" w:customStyle="1" w:styleId="1ffd">
    <w:name w:val="Современная таблица1"/>
    <w:basedOn w:val="a3"/>
    <w:semiHidden/>
    <w:qFormat/>
    <w:rsid w:val="000349B7"/>
    <w:pPr>
      <w:spacing w:after="6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customStyle="1" w:styleId="1ffe">
    <w:name w:val="Изысканная таблица1"/>
    <w:basedOn w:val="a3"/>
    <w:semiHidden/>
    <w:qFormat/>
    <w:rsid w:val="000349B7"/>
    <w:pPr>
      <w:spacing w:after="6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il"/>
          <w:tr2bl w:val="nil"/>
        </w:tcBorders>
      </w:tcPr>
    </w:tblStylePr>
  </w:style>
  <w:style w:type="table" w:customStyle="1" w:styleId="1fff">
    <w:name w:val="Стандартная таблица1"/>
    <w:basedOn w:val="a3"/>
    <w:semiHidden/>
    <w:qFormat/>
    <w:rsid w:val="000349B7"/>
    <w:pPr>
      <w:spacing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il"/>
          <w:tr2bl w:val="nil"/>
        </w:tcBorders>
        <w:shd w:val="solid" w:color="000000" w:fill="FFFFFF"/>
      </w:tcPr>
    </w:tblStylePr>
  </w:style>
  <w:style w:type="table" w:customStyle="1" w:styleId="11f5">
    <w:name w:val="Изящная таблица 11"/>
    <w:basedOn w:val="a3"/>
    <w:semiHidden/>
    <w:qFormat/>
    <w:rsid w:val="000349B7"/>
    <w:pPr>
      <w:spacing w:after="60"/>
      <w:jc w:val="both"/>
    </w:pPr>
    <w:tblPr>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il"/>
          <w:tr2bl w:val="nil"/>
        </w:tcBorders>
      </w:tcPr>
    </w:tblStylePr>
    <w:tblStylePr w:type="lastRow">
      <w:rPr>
        <w:rFonts w:cs="Times New Roman"/>
      </w:rPr>
      <w:tblPr/>
      <w:tcPr>
        <w:tcBorders>
          <w:top w:val="single" w:sz="12" w:space="0" w:color="000000"/>
          <w:tl2br w:val="nil"/>
          <w:tr2bl w:val="nil"/>
        </w:tcBorders>
        <w:shd w:val="pct25" w:color="800080" w:fill="FFFFFF"/>
      </w:tcPr>
    </w:tblStylePr>
    <w:tblStylePr w:type="firstCol">
      <w:rPr>
        <w:rFonts w:cs="Times New Roman"/>
      </w:rPr>
      <w:tblPr/>
      <w:tcPr>
        <w:tcBorders>
          <w:right w:val="single" w:sz="12" w:space="0" w:color="000000"/>
          <w:tl2br w:val="nil"/>
          <w:tr2bl w:val="nil"/>
        </w:tcBorders>
      </w:tcPr>
    </w:tblStylePr>
    <w:tblStylePr w:type="lastCol">
      <w:rPr>
        <w:rFonts w:cs="Times New Roman"/>
      </w:rPr>
      <w:tblPr/>
      <w:tcPr>
        <w:tcBorders>
          <w:left w:val="single" w:sz="12" w:space="0" w:color="000000"/>
          <w:tl2br w:val="nil"/>
          <w:tr2bl w:val="nil"/>
        </w:tcBorders>
      </w:tcPr>
    </w:tblStylePr>
    <w:tblStylePr w:type="band1Horz">
      <w:rPr>
        <w:rFonts w:cs="Times New Roman"/>
      </w:rPr>
      <w:tblPr/>
      <w:tcPr>
        <w:tcBorders>
          <w:bottom w:val="single" w:sz="6"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21f2">
    <w:name w:val="Изящная таблица 21"/>
    <w:basedOn w:val="a3"/>
    <w:semiHidden/>
    <w:qFormat/>
    <w:rsid w:val="000349B7"/>
    <w:pPr>
      <w:spacing w:after="6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firstCol">
      <w:rPr>
        <w:rFonts w:cs="Times New Roman"/>
      </w:rPr>
      <w:tblPr/>
      <w:tcPr>
        <w:tcBorders>
          <w:right w:val="single" w:sz="12" w:space="0" w:color="000000"/>
          <w:tl2br w:val="nil"/>
          <w:tr2bl w:val="nil"/>
        </w:tcBorders>
        <w:shd w:val="pct25" w:color="008000" w:fill="FFFFFF"/>
      </w:tcPr>
    </w:tblStylePr>
    <w:tblStylePr w:type="lastCol">
      <w:rPr>
        <w:rFonts w:cs="Times New Roman"/>
      </w:rPr>
      <w:tblPr/>
      <w:tcPr>
        <w:tcBorders>
          <w:left w:val="single" w:sz="12" w:space="0" w:color="00000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10">
    <w:name w:val="Веб-таблица 11"/>
    <w:basedOn w:val="a3"/>
    <w:semiHidden/>
    <w:qFormat/>
    <w:rsid w:val="000349B7"/>
    <w:pPr>
      <w:spacing w:after="6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il"/>
          <w:tr2bl w:val="nil"/>
        </w:tcBorders>
      </w:tcPr>
    </w:tblStylePr>
  </w:style>
  <w:style w:type="table" w:customStyle="1" w:styleId="-210">
    <w:name w:val="Веб-таблица 21"/>
    <w:basedOn w:val="a3"/>
    <w:semiHidden/>
    <w:qFormat/>
    <w:rsid w:val="000349B7"/>
    <w:pPr>
      <w:spacing w:after="6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il"/>
          <w:tr2bl w:val="nil"/>
        </w:tcBorders>
      </w:tcPr>
    </w:tblStylePr>
  </w:style>
  <w:style w:type="table" w:customStyle="1" w:styleId="-310">
    <w:name w:val="Веб-таблица 31"/>
    <w:basedOn w:val="a3"/>
    <w:semiHidden/>
    <w:qFormat/>
    <w:rsid w:val="000349B7"/>
    <w:pPr>
      <w:spacing w:after="6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il"/>
          <w:tr2bl w:val="nil"/>
        </w:tcBorders>
      </w:tcPr>
    </w:tblStylePr>
  </w:style>
  <w:style w:type="paragraph" w:customStyle="1" w:styleId="21f3">
    <w:name w:val="Знак Знак Знак Знак Знак Знак Знак Знак Знак Знак Знак Знак Знак Знак Знак Знак Знак Знак2 Знак Знак Знак1"/>
    <w:basedOn w:val="a1"/>
    <w:semiHidden/>
    <w:qFormat/>
    <w:rsid w:val="000349B7"/>
    <w:pPr>
      <w:tabs>
        <w:tab w:val="left" w:pos="2160"/>
      </w:tabs>
      <w:spacing w:before="120" w:line="240" w:lineRule="exact"/>
      <w:jc w:val="both"/>
    </w:pPr>
    <w:rPr>
      <w:lang w:val="en-US"/>
    </w:rPr>
  </w:style>
  <w:style w:type="table" w:customStyle="1" w:styleId="3ff4">
    <w:name w:val="Сетка таблицы3"/>
    <w:basedOn w:val="a3"/>
    <w:qFormat/>
    <w:rsid w:val="000349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e">
    <w:name w:val="Знак Знак4 Знак Знак Знак Знак Знак Знак Знак Знак Знак Знак"/>
    <w:basedOn w:val="a1"/>
    <w:qFormat/>
    <w:rsid w:val="000349B7"/>
    <w:pPr>
      <w:spacing w:before="100" w:beforeAutospacing="1" w:after="100" w:afterAutospacing="1"/>
    </w:pPr>
    <w:rPr>
      <w:rFonts w:ascii="Tahoma" w:hAnsi="Tahoma"/>
      <w:sz w:val="20"/>
      <w:szCs w:val="20"/>
      <w:lang w:val="en-US" w:eastAsia="en-US"/>
    </w:rPr>
  </w:style>
  <w:style w:type="paragraph" w:customStyle="1" w:styleId="1310">
    <w:name w:val="Знак13 Знак Знак Знак Знак Знак1"/>
    <w:basedOn w:val="a1"/>
    <w:qFormat/>
    <w:rsid w:val="000349B7"/>
    <w:pPr>
      <w:spacing w:before="100" w:beforeAutospacing="1" w:after="100" w:afterAutospacing="1"/>
    </w:pPr>
    <w:rPr>
      <w:rFonts w:ascii="Tahoma" w:hAnsi="Tahoma"/>
      <w:sz w:val="20"/>
      <w:szCs w:val="20"/>
      <w:lang w:val="en-US" w:eastAsia="en-US"/>
    </w:rPr>
  </w:style>
  <w:style w:type="paragraph" w:customStyle="1" w:styleId="4f">
    <w:name w:val="Знак Знак4 Знак Знак Знак Знак Знак Знак Знак Знак Знак Знак Знак Знак"/>
    <w:basedOn w:val="a1"/>
    <w:qFormat/>
    <w:rsid w:val="000349B7"/>
    <w:pPr>
      <w:spacing w:before="100" w:beforeAutospacing="1" w:after="100" w:afterAutospacing="1"/>
    </w:pPr>
    <w:rPr>
      <w:rFonts w:ascii="Tahoma" w:hAnsi="Tahoma"/>
      <w:sz w:val="20"/>
      <w:szCs w:val="20"/>
      <w:lang w:val="en-US" w:eastAsia="en-US"/>
    </w:rPr>
  </w:style>
  <w:style w:type="paragraph" w:customStyle="1" w:styleId="affffffb">
    <w:name w:val="Знак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0349B7"/>
    <w:pPr>
      <w:tabs>
        <w:tab w:val="left" w:pos="2160"/>
      </w:tabs>
      <w:spacing w:before="120" w:line="240" w:lineRule="exact"/>
      <w:jc w:val="both"/>
    </w:pPr>
    <w:rPr>
      <w:lang w:val="en-US"/>
    </w:rPr>
  </w:style>
  <w:style w:type="paragraph" w:customStyle="1" w:styleId="1fff0">
    <w:name w:val="Рецензия1"/>
    <w:hidden/>
    <w:uiPriority w:val="99"/>
    <w:semiHidden/>
    <w:qFormat/>
    <w:rsid w:val="000349B7"/>
    <w:rPr>
      <w:sz w:val="24"/>
      <w:szCs w:val="24"/>
    </w:rPr>
  </w:style>
  <w:style w:type="paragraph" w:customStyle="1" w:styleId="1fff1">
    <w:name w:val="Текст1"/>
    <w:basedOn w:val="a1"/>
    <w:qFormat/>
    <w:rsid w:val="000349B7"/>
    <w:pPr>
      <w:overflowPunct w:val="0"/>
      <w:autoSpaceDE w:val="0"/>
      <w:autoSpaceDN w:val="0"/>
      <w:adjustRightInd w:val="0"/>
      <w:textAlignment w:val="baseline"/>
    </w:pPr>
    <w:rPr>
      <w:rFonts w:ascii="Courier New" w:hAnsi="Courier New"/>
      <w:sz w:val="20"/>
      <w:szCs w:val="20"/>
    </w:rPr>
  </w:style>
  <w:style w:type="character" w:customStyle="1" w:styleId="rvts9">
    <w:name w:val="rvts9"/>
    <w:qFormat/>
    <w:rsid w:val="000349B7"/>
    <w:rPr>
      <w:rFonts w:ascii="Times New Roman" w:hAnsi="Times New Roman" w:cs="Times New Roman" w:hint="default"/>
    </w:rPr>
  </w:style>
  <w:style w:type="character" w:customStyle="1" w:styleId="rvts11">
    <w:name w:val="rvts11"/>
    <w:qFormat/>
    <w:rsid w:val="000349B7"/>
    <w:rPr>
      <w:rFonts w:ascii="Calibri" w:hAnsi="Calibri" w:cs="Calibri" w:hint="default"/>
      <w:sz w:val="22"/>
      <w:szCs w:val="22"/>
    </w:rPr>
  </w:style>
  <w:style w:type="character" w:customStyle="1" w:styleId="rvts12">
    <w:name w:val="rvts12"/>
    <w:qFormat/>
    <w:rsid w:val="000349B7"/>
    <w:rPr>
      <w:rFonts w:ascii="Calibri" w:hAnsi="Calibri" w:cs="Calibri" w:hint="default"/>
      <w:color w:val="1F497D"/>
      <w:sz w:val="22"/>
      <w:szCs w:val="22"/>
    </w:rPr>
  </w:style>
  <w:style w:type="character" w:customStyle="1" w:styleId="affffff7">
    <w:name w:val="Без интервала Знак"/>
    <w:link w:val="affffff6"/>
    <w:qFormat/>
    <w:locked/>
    <w:rsid w:val="000349B7"/>
    <w:rPr>
      <w:rFonts w:ascii="Calibri" w:eastAsia="Calibri" w:hAnsi="Calibri"/>
      <w:sz w:val="22"/>
      <w:szCs w:val="22"/>
      <w:lang w:eastAsia="ar-SA"/>
    </w:rPr>
  </w:style>
  <w:style w:type="paragraph" w:customStyle="1" w:styleId="s1">
    <w:name w:val="s_1"/>
    <w:basedOn w:val="a1"/>
    <w:qFormat/>
    <w:rsid w:val="000349B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36810B65D2A16C2E1505B64CA00B2E4A2957C6EF4C92A976913532500B7B072E6EC4348594E34A5FD1957DCBFE56F7082493522097b961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50FDE43F11A88BFF92C15F403877056A6F744B73A9A929F2E097B8FBC6B64B5BB91F9CE270FE7C44343313AB85F8B1EB5DA8E80FBA49tDR1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5150FDE43F11A88BFF92C15F403877056A6F744B73A9A929F2E097B8FBC6B64B5BB91F9CE270FE7C44343313AB85F8B1EB5DA8E80FBA49tDR1D" TargetMode="External"/><Relationship Id="rId4" Type="http://schemas.openxmlformats.org/officeDocument/2006/relationships/settings" Target="settings.xml"/><Relationship Id="rId9" Type="http://schemas.openxmlformats.org/officeDocument/2006/relationships/hyperlink" Target="https://demo.garan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03D97-2DD7-45A9-8872-59CE121C3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10378</Words>
  <Characters>59158</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DA</Company>
  <LinksUpToDate>false</LinksUpToDate>
  <CharactersWithSpaces>69398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User</dc:creator>
  <cp:lastModifiedBy>Николаевка</cp:lastModifiedBy>
  <cp:revision>41</cp:revision>
  <cp:lastPrinted>2020-05-19T07:01:00Z</cp:lastPrinted>
  <dcterms:created xsi:type="dcterms:W3CDTF">2023-02-15T10:50:00Z</dcterms:created>
  <dcterms:modified xsi:type="dcterms:W3CDTF">2023-03-27T07:51:00Z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DAC9633AD7794D54B901B833E55AEE7E</vt:lpwstr>
  </property>
</Properties>
</file>